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91A20" w14:textId="4441DD40" w:rsidR="007E1864" w:rsidRPr="006F32FC" w:rsidRDefault="006F32FC" w:rsidP="007E1864">
      <w:pPr>
        <w:autoSpaceDE w:val="0"/>
        <w:autoSpaceDN w:val="0"/>
        <w:adjustRightInd w:val="0"/>
        <w:spacing w:line="480" w:lineRule="auto"/>
        <w:jc w:val="center"/>
        <w:rPr>
          <w:rFonts w:asciiTheme="majorBidi" w:eastAsia="AdvGulliv-R" w:hAnsiTheme="majorBidi" w:cstheme="majorBidi"/>
          <w:b/>
          <w:iCs/>
          <w:sz w:val="32"/>
          <w:szCs w:val="32"/>
        </w:rPr>
      </w:pPr>
      <w:r w:rsidRPr="006F32FC">
        <w:rPr>
          <w:rFonts w:asciiTheme="majorBidi" w:eastAsia="AdvGulliv-R" w:hAnsiTheme="majorBidi" w:cstheme="majorBidi"/>
          <w:b/>
          <w:iCs/>
          <w:sz w:val="32"/>
          <w:szCs w:val="32"/>
        </w:rPr>
        <w:t>Supplementary</w:t>
      </w:r>
      <w:r w:rsidRPr="006F32FC">
        <w:rPr>
          <w:rFonts w:asciiTheme="majorBidi" w:hAnsiTheme="majorBidi" w:cstheme="majorBidi" w:hint="eastAsia"/>
          <w:b/>
          <w:iCs/>
          <w:sz w:val="32"/>
          <w:szCs w:val="32"/>
          <w:lang w:eastAsia="zh-CN"/>
        </w:rPr>
        <w:t xml:space="preserve"> Materials</w:t>
      </w:r>
    </w:p>
    <w:p w14:paraId="2532F947" w14:textId="08D9D38C" w:rsidR="000B0C4E" w:rsidRDefault="000B0C4E" w:rsidP="000B0C4E">
      <w:pPr>
        <w:jc w:val="lowKashida"/>
        <w:rPr>
          <w:rFonts w:asciiTheme="majorBidi" w:eastAsia="Calibri" w:hAnsiTheme="majorBidi" w:cstheme="majorBidi"/>
          <w:b/>
          <w:bCs/>
          <w:sz w:val="34"/>
          <w:szCs w:val="34"/>
          <w:lang w:val="en-AU" w:bidi="ar-EG"/>
        </w:rPr>
      </w:pPr>
      <w:r w:rsidRPr="006F32FC">
        <w:rPr>
          <w:rFonts w:asciiTheme="majorBidi" w:eastAsia="Calibri" w:hAnsiTheme="majorBidi" w:cstheme="majorBidi"/>
          <w:b/>
          <w:bCs/>
          <w:sz w:val="34"/>
          <w:szCs w:val="34"/>
          <w:lang w:val="en-AU" w:bidi="ar-EG"/>
        </w:rPr>
        <w:t>Optimizing Ciprofloxacin Detection: Spectrophotometric Method Validation Across Chemical and Thermal Parameters</w:t>
      </w:r>
    </w:p>
    <w:p w14:paraId="70548204" w14:textId="77777777" w:rsidR="009F70A4" w:rsidRPr="009F70A4" w:rsidRDefault="009F70A4" w:rsidP="009F70A4">
      <w:pPr>
        <w:spacing w:after="0" w:line="480" w:lineRule="auto"/>
        <w:ind w:leftChars="-129" w:left="-284" w:rightChars="-155" w:right="-341"/>
        <w:contextualSpacing/>
        <w:jc w:val="center"/>
        <w:rPr>
          <w:rFonts w:ascii="Times New Roman" w:eastAsia="Malgun Gothic" w:hAnsi="Times New Roman" w:cs="Times New Roman"/>
          <w:bCs/>
          <w:sz w:val="24"/>
          <w:szCs w:val="24"/>
          <w:lang w:eastAsia="ko-KR"/>
        </w:rPr>
      </w:pPr>
      <w:r w:rsidRPr="009F70A4">
        <w:rPr>
          <w:rFonts w:ascii="Times New Roman" w:eastAsia="Malgun Gothic" w:hAnsi="Times New Roman" w:cs="Times New Roman"/>
          <w:bCs/>
          <w:sz w:val="24"/>
          <w:szCs w:val="24"/>
          <w:lang w:eastAsia="ko-KR"/>
        </w:rPr>
        <w:t>Lobna A. E. Nassr</w:t>
      </w:r>
      <w:r w:rsidRPr="009F70A4">
        <w:rPr>
          <w:rFonts w:ascii="Times New Roman" w:eastAsia="Malgun Gothic" w:hAnsi="Times New Roman" w:cs="Times New Roman"/>
          <w:bCs/>
          <w:sz w:val="24"/>
          <w:szCs w:val="24"/>
          <w:vertAlign w:val="superscript"/>
          <w:lang w:eastAsia="ko-KR"/>
        </w:rPr>
        <w:t xml:space="preserve"> a</w:t>
      </w:r>
      <w:r w:rsidRPr="009F70A4">
        <w:rPr>
          <w:rFonts w:ascii="Times New Roman" w:eastAsia="Malgun Gothic" w:hAnsi="Times New Roman" w:cs="Times New Roman"/>
          <w:bCs/>
          <w:sz w:val="24"/>
          <w:szCs w:val="24"/>
          <w:lang w:eastAsia="ko-KR"/>
        </w:rPr>
        <w:t>,</w:t>
      </w:r>
      <w:r w:rsidRPr="009F70A4">
        <w:rPr>
          <w:rFonts w:ascii="Times New Roman" w:eastAsia="Malgun Gothic" w:hAnsi="Times New Roman" w:cs="Times New Roman"/>
          <w:bCs/>
          <w:sz w:val="24"/>
          <w:szCs w:val="24"/>
          <w:vertAlign w:val="superscript"/>
          <w:lang w:eastAsia="ko-KR"/>
        </w:rPr>
        <w:t xml:space="preserve"> </w:t>
      </w:r>
      <w:r w:rsidRPr="009F70A4">
        <w:rPr>
          <w:rFonts w:ascii="Times New Roman" w:eastAsia="Malgun Gothic" w:hAnsi="Times New Roman" w:cs="Times New Roman"/>
          <w:bCs/>
          <w:sz w:val="24"/>
          <w:szCs w:val="24"/>
          <w:lang w:eastAsia="ko-KR"/>
        </w:rPr>
        <w:t>Yathreb A. Khalifa</w:t>
      </w:r>
      <w:r w:rsidRPr="009F70A4">
        <w:rPr>
          <w:rFonts w:ascii="Times New Roman" w:eastAsia="Malgun Gothic" w:hAnsi="Times New Roman" w:cs="Times New Roman"/>
          <w:bCs/>
          <w:sz w:val="24"/>
          <w:szCs w:val="24"/>
          <w:vertAlign w:val="superscript"/>
          <w:lang w:eastAsia="ko-KR"/>
        </w:rPr>
        <w:t xml:space="preserve"> a</w:t>
      </w:r>
      <w:r w:rsidRPr="009F70A4">
        <w:rPr>
          <w:rFonts w:ascii="Times New Roman" w:eastAsia="SimSun" w:hAnsi="Times New Roman" w:cs="Times New Roman" w:hint="eastAsia"/>
          <w:bCs/>
          <w:sz w:val="24"/>
          <w:szCs w:val="24"/>
          <w:vertAlign w:val="superscript"/>
          <w:lang w:eastAsia="zh-CN"/>
        </w:rPr>
        <w:t>,*</w:t>
      </w:r>
      <w:r w:rsidRPr="009F70A4">
        <w:rPr>
          <w:rFonts w:ascii="Times New Roman" w:eastAsia="Malgun Gothic" w:hAnsi="Times New Roman" w:cs="Times New Roman"/>
          <w:bCs/>
          <w:sz w:val="24"/>
          <w:szCs w:val="24"/>
          <w:lang w:eastAsia="ko-KR"/>
        </w:rPr>
        <w:t xml:space="preserve">, Ali M. Shaker </w:t>
      </w:r>
      <w:r w:rsidRPr="009F70A4">
        <w:rPr>
          <w:rFonts w:ascii="Times New Roman" w:eastAsia="Malgun Gothic" w:hAnsi="Times New Roman" w:cs="Times New Roman"/>
          <w:bCs/>
          <w:sz w:val="24"/>
          <w:szCs w:val="24"/>
          <w:vertAlign w:val="superscript"/>
          <w:lang w:eastAsia="ko-KR"/>
        </w:rPr>
        <w:t xml:space="preserve">a </w:t>
      </w:r>
      <w:r w:rsidRPr="009F70A4">
        <w:rPr>
          <w:rFonts w:ascii="Times New Roman" w:eastAsia="Malgun Gothic" w:hAnsi="Times New Roman" w:cs="Times New Roman"/>
          <w:bCs/>
          <w:sz w:val="24"/>
          <w:szCs w:val="24"/>
          <w:lang w:eastAsia="ko-KR"/>
        </w:rPr>
        <w:t xml:space="preserve">, Ibrahim M. A. Mohamed </w:t>
      </w:r>
      <w:r w:rsidRPr="009F70A4">
        <w:rPr>
          <w:rFonts w:ascii="Times New Roman" w:eastAsia="Malgun Gothic" w:hAnsi="Times New Roman" w:cs="Times New Roman"/>
          <w:bCs/>
          <w:sz w:val="24"/>
          <w:szCs w:val="24"/>
          <w:vertAlign w:val="superscript"/>
          <w:lang w:eastAsia="ko-KR"/>
        </w:rPr>
        <w:t>a</w:t>
      </w:r>
      <w:r w:rsidRPr="009F70A4">
        <w:rPr>
          <w:rFonts w:ascii="Times New Roman" w:eastAsia="Malgun Gothic" w:hAnsi="Times New Roman" w:cs="Times New Roman"/>
          <w:bCs/>
          <w:sz w:val="24"/>
          <w:szCs w:val="24"/>
          <w:lang w:eastAsia="ko-KR"/>
        </w:rPr>
        <w:t xml:space="preserve"> </w:t>
      </w:r>
    </w:p>
    <w:p w14:paraId="750CCDF5" w14:textId="77777777" w:rsidR="009F70A4" w:rsidRPr="009F70A4" w:rsidRDefault="009F70A4" w:rsidP="009F70A4">
      <w:pPr>
        <w:spacing w:after="0" w:line="480" w:lineRule="auto"/>
        <w:ind w:left="567" w:hanging="567"/>
        <w:contextualSpacing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</w:pPr>
      <w:r w:rsidRPr="009F70A4">
        <w:rPr>
          <w:rFonts w:ascii="Times New Roman" w:eastAsia="Malgun Gothic" w:hAnsi="Times New Roman" w:cs="Times New Roman"/>
          <w:i/>
          <w:iCs/>
          <w:sz w:val="24"/>
          <w:szCs w:val="24"/>
          <w:vertAlign w:val="superscript"/>
          <w:lang w:eastAsia="ko-KR"/>
        </w:rPr>
        <w:t>a</w:t>
      </w:r>
      <w:r w:rsidRPr="009F70A4">
        <w:rPr>
          <w:rFonts w:ascii="Times New Roman" w:eastAsia="Malgun Gothic" w:hAnsi="Times New Roman" w:cs="Times New Roman"/>
          <w:i/>
          <w:iCs/>
          <w:sz w:val="24"/>
          <w:szCs w:val="24"/>
          <w:lang w:eastAsia="ko-KR"/>
        </w:rPr>
        <w:t xml:space="preserve"> Department of Chemistry, Faculty of Science, Sohag University, Sohag 82524, Egypt</w:t>
      </w:r>
    </w:p>
    <w:p w14:paraId="26A390C9" w14:textId="44CF4FB0" w:rsidR="00384D91" w:rsidRDefault="00384D91" w:rsidP="00384D91">
      <w:pPr>
        <w:spacing w:after="0" w:line="240" w:lineRule="auto"/>
        <w:ind w:right="48"/>
        <w:rPr>
          <w:rFonts w:ascii="Times New Roman" w:hAnsi="Times New Roman" w:cs="Times New Roman"/>
          <w:sz w:val="24"/>
          <w:szCs w:val="24"/>
          <w:lang w:val="en-AU" w:eastAsia="zh-CN"/>
        </w:rPr>
      </w:pPr>
      <w:r w:rsidRPr="00384D91">
        <w:rPr>
          <w:rFonts w:ascii="Times New Roman" w:eastAsia="Calibri" w:hAnsi="Times New Roman" w:cs="Times New Roman"/>
          <w:i/>
          <w:iCs/>
          <w:sz w:val="24"/>
          <w:szCs w:val="24"/>
          <w:lang w:val="en-AU" w:eastAsia="zh-CN"/>
        </w:rPr>
        <w:t xml:space="preserve">* </w:t>
      </w:r>
      <w:r w:rsidRPr="00384D91">
        <w:rPr>
          <w:rFonts w:ascii="Times New Roman" w:eastAsia="Calibri" w:hAnsi="Times New Roman" w:cs="Times New Roman"/>
          <w:iCs/>
          <w:sz w:val="24"/>
          <w:szCs w:val="24"/>
          <w:lang w:val="en-AU" w:eastAsia="zh-CN"/>
        </w:rPr>
        <w:t xml:space="preserve">Corresponding author: </w:t>
      </w:r>
      <w:r w:rsidRPr="00384D91">
        <w:rPr>
          <w:rFonts w:ascii="Times New Roman" w:eastAsia="Calibri" w:hAnsi="Times New Roman" w:cs="Times New Roman"/>
          <w:sz w:val="24"/>
          <w:szCs w:val="24"/>
          <w:lang w:val="en-AU" w:eastAsia="zh-CN"/>
        </w:rPr>
        <w:t xml:space="preserve">Email: </w:t>
      </w:r>
      <w:bookmarkStart w:id="0" w:name="_Hlk514713219"/>
      <w:bookmarkStart w:id="1" w:name="OLE_LINK26"/>
      <w:bookmarkStart w:id="2" w:name="OLE_LINK27"/>
      <w:r w:rsidRPr="00384D91">
        <w:rPr>
          <w:rFonts w:ascii="Times New Roman" w:eastAsia="Calibri" w:hAnsi="Times New Roman" w:cs="Times New Roman"/>
          <w:sz w:val="24"/>
          <w:szCs w:val="24"/>
          <w:lang w:val="en-AU" w:eastAsia="zh-CN"/>
        </w:rPr>
        <w:t>*</w:t>
      </w:r>
      <w:bookmarkEnd w:id="0"/>
      <w:r w:rsidRPr="00384D91">
        <w:rPr>
          <w:rFonts w:ascii="Times New Roman" w:eastAsia="SimSun" w:hAnsi="Times New Roman" w:cs="Times New Roman" w:hint="eastAsia"/>
          <w:b/>
          <w:bCs/>
          <w:sz w:val="24"/>
          <w:szCs w:val="24"/>
          <w:lang w:val="en-AU" w:eastAsia="zh-CN"/>
        </w:rPr>
        <w:t xml:space="preserve"> </w:t>
      </w:r>
      <w:hyperlink r:id="rId6" w:history="1">
        <w:r w:rsidR="00704016" w:rsidRPr="00E21123">
          <w:rPr>
            <w:rStyle w:val="Hyperlink"/>
            <w:rFonts w:ascii="Times New Roman" w:eastAsia="SimSun" w:hAnsi="Times New Roman" w:cs="Times New Roman" w:hint="eastAsia"/>
            <w:b/>
            <w:bCs/>
            <w:sz w:val="24"/>
            <w:szCs w:val="24"/>
            <w:lang w:val="en-AU" w:eastAsia="zh-CN"/>
          </w:rPr>
          <w:t>yathreb123450@gmail.com</w:t>
        </w:r>
      </w:hyperlink>
      <w:r w:rsidRPr="00384D91">
        <w:rPr>
          <w:rFonts w:ascii="Times New Roman" w:eastAsia="Calibri" w:hAnsi="Times New Roman" w:cs="Times New Roman"/>
          <w:sz w:val="24"/>
          <w:szCs w:val="24"/>
          <w:lang w:val="en-AU" w:eastAsia="zh-CN"/>
        </w:rPr>
        <w:t>.</w:t>
      </w:r>
      <w:bookmarkEnd w:id="1"/>
      <w:bookmarkEnd w:id="2"/>
    </w:p>
    <w:p w14:paraId="4EB24A8A" w14:textId="77777777" w:rsidR="00704016" w:rsidRPr="00704016" w:rsidRDefault="00704016" w:rsidP="00384D91">
      <w:pPr>
        <w:spacing w:after="0" w:line="240" w:lineRule="auto"/>
        <w:ind w:right="48"/>
        <w:rPr>
          <w:rFonts w:ascii="Times New Roman" w:hAnsi="Times New Roman" w:cs="Times New Roman" w:hint="eastAsia"/>
          <w:sz w:val="24"/>
          <w:szCs w:val="24"/>
          <w:lang w:val="en-AU" w:eastAsia="zh-CN"/>
        </w:rPr>
      </w:pPr>
    </w:p>
    <w:p w14:paraId="0D00A0D0" w14:textId="50104B53" w:rsidR="00A04E37" w:rsidRPr="006F32FC" w:rsidRDefault="00A04E37" w:rsidP="000B0C4E">
      <w:pPr>
        <w:jc w:val="lowKashida"/>
        <w:rPr>
          <w:rFonts w:asciiTheme="majorBidi" w:eastAsia="Calibri" w:hAnsiTheme="majorBidi" w:cstheme="majorBidi"/>
          <w:b/>
          <w:bCs/>
          <w:sz w:val="34"/>
          <w:szCs w:val="34"/>
          <w:lang w:val="en-AU" w:bidi="ar-EG"/>
        </w:rPr>
      </w:pPr>
    </w:p>
    <w:p w14:paraId="182AB4D6" w14:textId="4D8903A0" w:rsidR="00A04E37" w:rsidRPr="006F32FC" w:rsidRDefault="006F32FC" w:rsidP="006F32FC">
      <w:pPr>
        <w:ind w:leftChars="-515" w:left="-1133"/>
        <w:jc w:val="lowKashida"/>
        <w:rPr>
          <w:rFonts w:asciiTheme="majorBidi" w:eastAsia="Calibri" w:hAnsiTheme="majorBidi" w:cstheme="majorBidi"/>
          <w:b/>
          <w:bCs/>
          <w:sz w:val="34"/>
          <w:szCs w:val="34"/>
          <w:lang w:val="en-AU" w:bidi="ar-EG"/>
        </w:rPr>
      </w:pPr>
      <w:r w:rsidRPr="006F32FC">
        <w:rPr>
          <w:rFonts w:asciiTheme="majorBidi" w:hAnsiTheme="majorBidi" w:cstheme="majorBidi"/>
          <w:noProof/>
        </w:rPr>
        <w:drawing>
          <wp:inline distT="0" distB="0" distL="0" distR="0" wp14:anchorId="7AAA67F3" wp14:editId="7C405C92">
            <wp:extent cx="7118326" cy="1656000"/>
            <wp:effectExtent l="0" t="0" r="6985" b="1905"/>
            <wp:docPr id="50663921" name="Picture 1" descr="A diagram of a chemical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63921" name="Picture 1" descr="A diagram of a chemical stru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26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F388B" w14:textId="4524967D" w:rsidR="00BF6608" w:rsidRPr="006F32FC" w:rsidRDefault="00BF6608" w:rsidP="00A04E37">
      <w:pPr>
        <w:rPr>
          <w:rFonts w:asciiTheme="majorBidi" w:eastAsia="Calibri" w:hAnsiTheme="majorBidi" w:cstheme="majorBidi"/>
          <w:b/>
          <w:bCs/>
          <w:sz w:val="34"/>
          <w:szCs w:val="34"/>
          <w:lang w:val="en-AU" w:bidi="ar-EG"/>
        </w:rPr>
      </w:pPr>
    </w:p>
    <w:p w14:paraId="01E7539F" w14:textId="5944DD7E" w:rsidR="00A04E37" w:rsidRPr="006F32FC" w:rsidRDefault="00355396" w:rsidP="00A04E37">
      <w:pPr>
        <w:jc w:val="center"/>
        <w:rPr>
          <w:rFonts w:asciiTheme="majorBidi" w:hAnsiTheme="majorBidi" w:cstheme="majorBidi"/>
          <w:sz w:val="24"/>
          <w:szCs w:val="24"/>
        </w:rPr>
      </w:pPr>
      <w:r w:rsidRPr="006F32FC">
        <w:rPr>
          <w:rFonts w:asciiTheme="majorBidi" w:hAnsiTheme="majorBidi" w:cstheme="majorBidi"/>
          <w:sz w:val="24"/>
          <w:szCs w:val="24"/>
          <w:lang w:val="en-AU"/>
        </w:rPr>
        <w:t xml:space="preserve">              </w:t>
      </w:r>
      <w:r w:rsidR="00A04E37" w:rsidRPr="006F32FC">
        <w:rPr>
          <w:rFonts w:asciiTheme="majorBidi" w:hAnsiTheme="majorBidi" w:cstheme="majorBidi"/>
          <w:sz w:val="24"/>
          <w:szCs w:val="24"/>
          <w:lang w:val="en-AU"/>
        </w:rPr>
        <w:t>Fig. S1.</w:t>
      </w:r>
      <w:r w:rsidR="00A04E37" w:rsidRPr="006F32FC">
        <w:rPr>
          <w:rFonts w:asciiTheme="majorBidi" w:hAnsiTheme="majorBidi" w:cstheme="majorBidi"/>
          <w:sz w:val="24"/>
          <w:szCs w:val="24"/>
        </w:rPr>
        <w:t xml:space="preserve"> CIP cationic, neutral, and anionic forms.</w:t>
      </w:r>
    </w:p>
    <w:p w14:paraId="3496B05A" w14:textId="3CFE469A" w:rsidR="00717704" w:rsidRPr="006F32FC" w:rsidRDefault="00717704" w:rsidP="00A04E37">
      <w:pPr>
        <w:jc w:val="center"/>
        <w:rPr>
          <w:rFonts w:asciiTheme="majorBidi" w:hAnsiTheme="majorBidi" w:cstheme="majorBidi"/>
        </w:rPr>
      </w:pPr>
    </w:p>
    <w:p w14:paraId="13F840B1" w14:textId="77777777" w:rsidR="00717704" w:rsidRPr="006F32FC" w:rsidRDefault="00717704" w:rsidP="002A5160">
      <w:pPr>
        <w:rPr>
          <w:rFonts w:asciiTheme="majorBidi" w:hAnsiTheme="majorBidi" w:cstheme="majorBidi"/>
          <w:b/>
          <w:bCs/>
        </w:rPr>
      </w:pPr>
    </w:p>
    <w:p w14:paraId="35D69188" w14:textId="1671AD2B" w:rsidR="00717704" w:rsidRPr="006F32FC" w:rsidRDefault="00717704" w:rsidP="002A5160">
      <w:pPr>
        <w:rPr>
          <w:rFonts w:asciiTheme="majorBidi" w:hAnsiTheme="majorBidi" w:cstheme="majorBidi"/>
          <w:b/>
          <w:bCs/>
        </w:rPr>
      </w:pPr>
    </w:p>
    <w:p w14:paraId="220CFF5F" w14:textId="67ADB48E" w:rsidR="00BF6608" w:rsidRPr="006F32FC" w:rsidRDefault="00BF6608" w:rsidP="002A5160">
      <w:pPr>
        <w:rPr>
          <w:rFonts w:asciiTheme="majorBidi" w:hAnsiTheme="majorBidi" w:cstheme="majorBidi"/>
          <w:b/>
          <w:bCs/>
        </w:rPr>
      </w:pPr>
    </w:p>
    <w:p w14:paraId="0DF48BA6" w14:textId="799E0D88" w:rsidR="00BF6608" w:rsidRPr="006F32FC" w:rsidRDefault="00BF6608" w:rsidP="002A5160">
      <w:pPr>
        <w:rPr>
          <w:rFonts w:asciiTheme="majorBidi" w:hAnsiTheme="majorBidi" w:cstheme="majorBidi"/>
          <w:b/>
          <w:bCs/>
        </w:rPr>
      </w:pPr>
    </w:p>
    <w:p w14:paraId="3F7A1D62" w14:textId="4AC5FF8F" w:rsidR="00BF6608" w:rsidRPr="006F32FC" w:rsidRDefault="00BF6608" w:rsidP="002A5160">
      <w:pPr>
        <w:rPr>
          <w:rFonts w:asciiTheme="majorBidi" w:hAnsiTheme="majorBidi" w:cstheme="majorBidi"/>
          <w:b/>
          <w:bCs/>
        </w:rPr>
      </w:pPr>
    </w:p>
    <w:p w14:paraId="28E9EB51" w14:textId="30F53827" w:rsidR="00BF6608" w:rsidRPr="006F32FC" w:rsidRDefault="00BF6608" w:rsidP="002A5160">
      <w:pPr>
        <w:rPr>
          <w:rFonts w:asciiTheme="majorBidi" w:hAnsiTheme="majorBidi" w:cstheme="majorBidi"/>
          <w:b/>
          <w:bCs/>
        </w:rPr>
      </w:pPr>
    </w:p>
    <w:p w14:paraId="4A77ECB6" w14:textId="75C0D2F6" w:rsidR="00BF6608" w:rsidRPr="006F32FC" w:rsidRDefault="00BF6608" w:rsidP="002A5160">
      <w:pPr>
        <w:rPr>
          <w:rFonts w:asciiTheme="majorBidi" w:hAnsiTheme="majorBidi" w:cstheme="majorBidi"/>
          <w:b/>
          <w:bCs/>
        </w:rPr>
      </w:pPr>
    </w:p>
    <w:p w14:paraId="016A2733" w14:textId="606E7E81" w:rsidR="00BF6608" w:rsidRPr="006F32FC" w:rsidRDefault="00BF6608" w:rsidP="002A5160">
      <w:pPr>
        <w:rPr>
          <w:rFonts w:asciiTheme="majorBidi" w:hAnsiTheme="majorBidi" w:cstheme="majorBidi"/>
          <w:b/>
          <w:bCs/>
        </w:rPr>
      </w:pPr>
    </w:p>
    <w:p w14:paraId="09F816CD" w14:textId="0D8F5FB0" w:rsidR="00BF6608" w:rsidRPr="006F32FC" w:rsidRDefault="00BF6608" w:rsidP="002A5160">
      <w:pPr>
        <w:rPr>
          <w:rFonts w:asciiTheme="majorBidi" w:hAnsiTheme="majorBidi" w:cstheme="majorBidi"/>
          <w:b/>
          <w:bCs/>
        </w:rPr>
      </w:pPr>
    </w:p>
    <w:p w14:paraId="505692AB" w14:textId="41F214DF" w:rsidR="00BF6608" w:rsidRPr="006F32FC" w:rsidRDefault="00BF6608" w:rsidP="002A5160">
      <w:pPr>
        <w:rPr>
          <w:rFonts w:asciiTheme="majorBidi" w:hAnsiTheme="majorBidi" w:cstheme="majorBidi"/>
          <w:b/>
          <w:bCs/>
        </w:rPr>
      </w:pPr>
    </w:p>
    <w:p w14:paraId="7F1790A4" w14:textId="4614D76B" w:rsidR="00A04E37" w:rsidRPr="006F32FC" w:rsidRDefault="00A04E37" w:rsidP="002A5160">
      <w:pPr>
        <w:rPr>
          <w:rFonts w:asciiTheme="majorBidi" w:hAnsiTheme="majorBidi" w:cstheme="majorBidi"/>
          <w:b/>
          <w:bCs/>
        </w:rPr>
      </w:pPr>
    </w:p>
    <w:p w14:paraId="2898F6D2" w14:textId="0F418CB1" w:rsidR="00A04E37" w:rsidRPr="006F32FC" w:rsidRDefault="00A04E37" w:rsidP="002A5160">
      <w:pPr>
        <w:rPr>
          <w:rFonts w:asciiTheme="majorBidi" w:hAnsiTheme="majorBidi" w:cstheme="majorBidi"/>
          <w:b/>
          <w:bCs/>
        </w:rPr>
      </w:pPr>
    </w:p>
    <w:p w14:paraId="60BF10D4" w14:textId="1CF58D81" w:rsidR="00A04E37" w:rsidRPr="006F32FC" w:rsidRDefault="00A04E37" w:rsidP="002A5160">
      <w:pPr>
        <w:rPr>
          <w:rFonts w:asciiTheme="majorBidi" w:hAnsiTheme="majorBidi" w:cstheme="majorBidi"/>
          <w:b/>
          <w:bCs/>
        </w:rPr>
      </w:pPr>
    </w:p>
    <w:p w14:paraId="13424457" w14:textId="77777777" w:rsidR="00A04E37" w:rsidRPr="006F32FC" w:rsidRDefault="00A04E37" w:rsidP="002A5160">
      <w:pPr>
        <w:rPr>
          <w:rFonts w:asciiTheme="majorBidi" w:hAnsiTheme="majorBidi" w:cstheme="majorBidi"/>
          <w:b/>
          <w:bCs/>
        </w:rPr>
      </w:pPr>
    </w:p>
    <w:p w14:paraId="0399CFF9" w14:textId="77777777" w:rsidR="002A5160" w:rsidRPr="006F32FC" w:rsidRDefault="002A5160" w:rsidP="002A5160">
      <w:pPr>
        <w:rPr>
          <w:rFonts w:asciiTheme="majorBidi" w:hAnsiTheme="majorBidi" w:cstheme="majorBidi"/>
          <w:sz w:val="24"/>
          <w:szCs w:val="24"/>
        </w:rPr>
      </w:pPr>
      <w:r w:rsidRPr="006F32FC">
        <w:rPr>
          <w:rFonts w:asciiTheme="majorBidi" w:hAnsiTheme="majorBidi" w:cstheme="majorBidi"/>
          <w:b/>
          <w:bCs/>
          <w:sz w:val="24"/>
          <w:szCs w:val="24"/>
        </w:rPr>
        <w:t>Table S1.</w:t>
      </w:r>
      <w:r w:rsidRPr="006F32FC">
        <w:rPr>
          <w:rFonts w:asciiTheme="majorBidi" w:hAnsiTheme="majorBidi" w:cstheme="majorBidi"/>
          <w:sz w:val="24"/>
          <w:szCs w:val="24"/>
        </w:rPr>
        <w:t xml:space="preserve"> Features of the calibration curve for CIP determined by spectrophotometric method:</w:t>
      </w:r>
    </w:p>
    <w:tbl>
      <w:tblPr>
        <w:tblStyle w:val="TableGrid"/>
        <w:tblW w:w="7915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3104"/>
      </w:tblGrid>
      <w:tr w:rsidR="002A5160" w:rsidRPr="006F32FC" w14:paraId="58F77B22" w14:textId="77777777" w:rsidTr="00EA75EB">
        <w:tc>
          <w:tcPr>
            <w:tcW w:w="4811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ECC3476" w14:textId="77777777" w:rsidR="002A5160" w:rsidRPr="006F32FC" w:rsidRDefault="002A5160" w:rsidP="002A5160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F32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Parameters of regression lines</w:t>
            </w:r>
          </w:p>
        </w:tc>
        <w:tc>
          <w:tcPr>
            <w:tcW w:w="3104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B0564C4" w14:textId="77777777" w:rsidR="002A5160" w:rsidRPr="006F32FC" w:rsidRDefault="002A5160" w:rsidP="002A5160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F32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values</w:t>
            </w:r>
          </w:p>
        </w:tc>
      </w:tr>
      <w:tr w:rsidR="002A5160" w:rsidRPr="006F32FC" w14:paraId="2905B45B" w14:textId="77777777" w:rsidTr="00EA75EB">
        <w:tc>
          <w:tcPr>
            <w:tcW w:w="4811" w:type="dxa"/>
            <w:tcBorders>
              <w:top w:val="single" w:sz="18" w:space="0" w:color="7F7F7F" w:themeColor="text1" w:themeTint="80"/>
            </w:tcBorders>
            <w:vAlign w:val="center"/>
          </w:tcPr>
          <w:p w14:paraId="293BAF94" w14:textId="77777777" w:rsidR="002A5160" w:rsidRPr="006F32FC" w:rsidRDefault="002A5160" w:rsidP="002A5160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F32FC">
              <w:rPr>
                <w:rFonts w:asciiTheme="majorBidi" w:hAnsiTheme="majorBidi" w:cstheme="majorBidi"/>
                <w:sz w:val="24"/>
                <w:szCs w:val="24"/>
              </w:rPr>
              <w:t>Beer's law limit (µg/ml)</w:t>
            </w:r>
          </w:p>
        </w:tc>
        <w:tc>
          <w:tcPr>
            <w:tcW w:w="3104" w:type="dxa"/>
            <w:tcBorders>
              <w:top w:val="single" w:sz="18" w:space="0" w:color="7F7F7F" w:themeColor="text1" w:themeTint="80"/>
            </w:tcBorders>
            <w:vAlign w:val="center"/>
          </w:tcPr>
          <w:p w14:paraId="71CB8DA4" w14:textId="77777777" w:rsidR="002A5160" w:rsidRPr="006F32FC" w:rsidRDefault="002A5160" w:rsidP="002A5160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F32FC">
              <w:rPr>
                <w:rFonts w:asciiTheme="majorBidi" w:hAnsiTheme="majorBidi" w:cstheme="majorBidi"/>
                <w:sz w:val="24"/>
                <w:szCs w:val="24"/>
              </w:rPr>
              <w:t>5-30</w:t>
            </w:r>
          </w:p>
        </w:tc>
      </w:tr>
      <w:tr w:rsidR="002A5160" w:rsidRPr="006F32FC" w14:paraId="0F36C34C" w14:textId="77777777" w:rsidTr="00EA75EB">
        <w:tc>
          <w:tcPr>
            <w:tcW w:w="4811" w:type="dxa"/>
            <w:vAlign w:val="center"/>
          </w:tcPr>
          <w:p w14:paraId="5AE4D090" w14:textId="77777777" w:rsidR="002A5160" w:rsidRPr="006F32FC" w:rsidRDefault="002A5160" w:rsidP="002A5160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F32FC">
              <w:rPr>
                <w:rFonts w:asciiTheme="majorBidi" w:hAnsiTheme="majorBidi" w:cstheme="majorBidi"/>
                <w:sz w:val="24"/>
                <w:szCs w:val="24"/>
              </w:rPr>
              <w:t>Regression coefficient (r</w:t>
            </w:r>
            <w:r w:rsidRPr="006F32F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 w:rsidRPr="006F32F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104" w:type="dxa"/>
            <w:vAlign w:val="center"/>
          </w:tcPr>
          <w:p w14:paraId="1722056C" w14:textId="77777777" w:rsidR="002A5160" w:rsidRPr="006F32FC" w:rsidRDefault="002A5160" w:rsidP="002A5160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F32FC">
              <w:rPr>
                <w:rFonts w:asciiTheme="majorBidi" w:hAnsiTheme="majorBidi" w:cstheme="majorBidi"/>
                <w:sz w:val="24"/>
                <w:szCs w:val="24"/>
              </w:rPr>
              <w:t>0.99</w:t>
            </w:r>
          </w:p>
        </w:tc>
      </w:tr>
      <w:tr w:rsidR="002A5160" w:rsidRPr="006F32FC" w14:paraId="33A81855" w14:textId="77777777" w:rsidTr="00EA75EB">
        <w:tc>
          <w:tcPr>
            <w:tcW w:w="4811" w:type="dxa"/>
            <w:vAlign w:val="center"/>
          </w:tcPr>
          <w:p w14:paraId="42EF03E4" w14:textId="77777777" w:rsidR="002A5160" w:rsidRPr="006F32FC" w:rsidRDefault="002A5160" w:rsidP="002A5160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F32FC">
              <w:rPr>
                <w:rFonts w:asciiTheme="majorBidi" w:hAnsiTheme="majorBidi" w:cstheme="majorBidi"/>
                <w:sz w:val="24"/>
                <w:szCs w:val="24"/>
              </w:rPr>
              <w:t>Molar absorptivity (10</w:t>
            </w:r>
            <w:r w:rsidRPr="006F32F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4 </w:t>
            </w:r>
            <w:r w:rsidRPr="006F32FC">
              <w:rPr>
                <w:rFonts w:asciiTheme="majorBidi" w:hAnsiTheme="majorBidi" w:cstheme="majorBidi"/>
                <w:sz w:val="24"/>
                <w:szCs w:val="24"/>
              </w:rPr>
              <w:t>L mol</w:t>
            </w:r>
            <w:r w:rsidRPr="006F32F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-1 </w:t>
            </w:r>
            <w:r w:rsidRPr="006F32FC">
              <w:rPr>
                <w:rFonts w:asciiTheme="majorBidi" w:hAnsiTheme="majorBidi" w:cstheme="majorBidi"/>
                <w:sz w:val="24"/>
                <w:szCs w:val="24"/>
              </w:rPr>
              <w:t>cm</w:t>
            </w:r>
            <w:r w:rsidRPr="006F32F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-1</w:t>
            </w:r>
            <w:r w:rsidRPr="006F32F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3104" w:type="dxa"/>
            <w:vAlign w:val="center"/>
          </w:tcPr>
          <w:p w14:paraId="66750E07" w14:textId="77777777" w:rsidR="002A5160" w:rsidRPr="006F32FC" w:rsidRDefault="002A5160" w:rsidP="002A5160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F32FC">
              <w:rPr>
                <w:rFonts w:asciiTheme="majorBidi" w:hAnsiTheme="majorBidi" w:cstheme="majorBidi"/>
                <w:sz w:val="24"/>
                <w:szCs w:val="24"/>
              </w:rPr>
              <w:t>2.26</w:t>
            </w:r>
          </w:p>
        </w:tc>
      </w:tr>
      <w:tr w:rsidR="002A5160" w:rsidRPr="006F32FC" w14:paraId="00989526" w14:textId="77777777" w:rsidTr="00EA75EB">
        <w:tc>
          <w:tcPr>
            <w:tcW w:w="4811" w:type="dxa"/>
            <w:vAlign w:val="center"/>
          </w:tcPr>
          <w:p w14:paraId="52BA3D09" w14:textId="77777777" w:rsidR="002A5160" w:rsidRPr="006F32FC" w:rsidRDefault="002A5160" w:rsidP="002A5160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F32FC">
              <w:rPr>
                <w:rFonts w:asciiTheme="majorBidi" w:hAnsiTheme="majorBidi" w:cstheme="majorBidi"/>
                <w:sz w:val="24"/>
                <w:szCs w:val="24"/>
              </w:rPr>
              <w:t>Linearity equation</w:t>
            </w:r>
            <w:r w:rsidRPr="006F32F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104" w:type="dxa"/>
            <w:vAlign w:val="center"/>
          </w:tcPr>
          <w:p w14:paraId="4DC45909" w14:textId="77777777" w:rsidR="002A5160" w:rsidRPr="006F32FC" w:rsidRDefault="002A5160" w:rsidP="002A5160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F32FC">
              <w:rPr>
                <w:rFonts w:asciiTheme="majorBidi" w:hAnsiTheme="majorBidi" w:cstheme="majorBidi"/>
                <w:sz w:val="24"/>
                <w:szCs w:val="24"/>
              </w:rPr>
              <w:t>y = 0.0588x+0.1185</w:t>
            </w:r>
          </w:p>
        </w:tc>
      </w:tr>
      <w:tr w:rsidR="002A5160" w:rsidRPr="006F32FC" w14:paraId="4070530B" w14:textId="77777777" w:rsidTr="00EA75EB">
        <w:tc>
          <w:tcPr>
            <w:tcW w:w="4811" w:type="dxa"/>
            <w:vAlign w:val="center"/>
          </w:tcPr>
          <w:p w14:paraId="789E9556" w14:textId="77777777" w:rsidR="002A5160" w:rsidRPr="006F32FC" w:rsidRDefault="002A5160" w:rsidP="002A5160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F32FC">
              <w:rPr>
                <w:rFonts w:asciiTheme="majorBidi" w:hAnsiTheme="majorBidi" w:cstheme="majorBidi"/>
                <w:sz w:val="24"/>
                <w:szCs w:val="24"/>
              </w:rPr>
              <w:t>LOD</w:t>
            </w:r>
            <w:r w:rsidRPr="006F32F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b</w:t>
            </w:r>
            <w:proofErr w:type="spellEnd"/>
            <w:r w:rsidRPr="006F32FC">
              <w:rPr>
                <w:rFonts w:asciiTheme="majorBidi" w:hAnsiTheme="majorBidi" w:cstheme="majorBidi"/>
                <w:sz w:val="24"/>
                <w:szCs w:val="24"/>
              </w:rPr>
              <w:t xml:space="preserve"> (µg/ml)</w:t>
            </w:r>
          </w:p>
        </w:tc>
        <w:tc>
          <w:tcPr>
            <w:tcW w:w="3104" w:type="dxa"/>
            <w:vAlign w:val="center"/>
          </w:tcPr>
          <w:p w14:paraId="76D40FD5" w14:textId="77777777" w:rsidR="002A5160" w:rsidRPr="006F32FC" w:rsidRDefault="002A5160" w:rsidP="002A5160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F32FC">
              <w:rPr>
                <w:rFonts w:asciiTheme="majorBidi" w:hAnsiTheme="majorBidi" w:cstheme="majorBidi"/>
                <w:sz w:val="24"/>
                <w:szCs w:val="24"/>
              </w:rPr>
              <w:t>5.73</w:t>
            </w:r>
          </w:p>
        </w:tc>
      </w:tr>
      <w:tr w:rsidR="002A5160" w:rsidRPr="006F32FC" w14:paraId="4570A72D" w14:textId="77777777" w:rsidTr="00EA75EB">
        <w:tc>
          <w:tcPr>
            <w:tcW w:w="4811" w:type="dxa"/>
            <w:vAlign w:val="center"/>
          </w:tcPr>
          <w:p w14:paraId="302E9FCB" w14:textId="77777777" w:rsidR="002A5160" w:rsidRPr="006F32FC" w:rsidRDefault="002A5160" w:rsidP="002A5160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F32FC">
              <w:rPr>
                <w:rFonts w:asciiTheme="majorBidi" w:hAnsiTheme="majorBidi" w:cstheme="majorBidi"/>
                <w:sz w:val="24"/>
                <w:szCs w:val="24"/>
              </w:rPr>
              <w:t>LOQ</w:t>
            </w:r>
            <w:r w:rsidRPr="006F32F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c</w:t>
            </w:r>
            <w:proofErr w:type="spellEnd"/>
            <w:r w:rsidRPr="006F32FC">
              <w:rPr>
                <w:rFonts w:asciiTheme="majorBidi" w:hAnsiTheme="majorBidi" w:cstheme="majorBidi"/>
                <w:sz w:val="24"/>
                <w:szCs w:val="24"/>
              </w:rPr>
              <w:t xml:space="preserve"> (µg/ml)</w:t>
            </w:r>
          </w:p>
        </w:tc>
        <w:tc>
          <w:tcPr>
            <w:tcW w:w="3104" w:type="dxa"/>
            <w:vAlign w:val="center"/>
          </w:tcPr>
          <w:p w14:paraId="07B4FD93" w14:textId="77777777" w:rsidR="002A5160" w:rsidRPr="006F32FC" w:rsidRDefault="002A5160" w:rsidP="002A5160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F32FC">
              <w:rPr>
                <w:rFonts w:asciiTheme="majorBidi" w:hAnsiTheme="majorBidi" w:cstheme="majorBidi"/>
                <w:sz w:val="24"/>
                <w:szCs w:val="24"/>
              </w:rPr>
              <w:t>17.38</w:t>
            </w:r>
          </w:p>
        </w:tc>
      </w:tr>
      <w:tr w:rsidR="002A5160" w:rsidRPr="006F32FC" w14:paraId="60F8FFEA" w14:textId="77777777" w:rsidTr="00EA75EB">
        <w:tc>
          <w:tcPr>
            <w:tcW w:w="4811" w:type="dxa"/>
            <w:vAlign w:val="center"/>
          </w:tcPr>
          <w:p w14:paraId="0DCA3AB9" w14:textId="77777777" w:rsidR="002A5160" w:rsidRPr="006F32FC" w:rsidRDefault="002A5160" w:rsidP="002A5160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F32FC">
              <w:rPr>
                <w:rFonts w:asciiTheme="majorBidi" w:hAnsiTheme="majorBidi" w:cstheme="majorBidi"/>
                <w:sz w:val="24"/>
                <w:szCs w:val="24"/>
              </w:rPr>
              <w:t>Mean recovery (%)</w:t>
            </w:r>
          </w:p>
        </w:tc>
        <w:tc>
          <w:tcPr>
            <w:tcW w:w="3104" w:type="dxa"/>
            <w:vAlign w:val="center"/>
          </w:tcPr>
          <w:p w14:paraId="223B88BA" w14:textId="77777777" w:rsidR="002A5160" w:rsidRPr="006F32FC" w:rsidRDefault="002A5160" w:rsidP="002A5160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F32FC">
              <w:rPr>
                <w:rFonts w:asciiTheme="majorBidi" w:hAnsiTheme="majorBidi" w:cstheme="majorBidi"/>
                <w:sz w:val="24"/>
                <w:szCs w:val="24"/>
              </w:rPr>
              <w:t>99.2</w:t>
            </w:r>
          </w:p>
        </w:tc>
      </w:tr>
    </w:tbl>
    <w:p w14:paraId="4B7EA4A0" w14:textId="77777777" w:rsidR="002A5160" w:rsidRPr="006F32FC" w:rsidRDefault="002A5160" w:rsidP="002A5160">
      <w:pPr>
        <w:rPr>
          <w:rFonts w:asciiTheme="majorBidi" w:hAnsiTheme="majorBidi" w:cstheme="majorBidi"/>
          <w:sz w:val="24"/>
          <w:szCs w:val="24"/>
        </w:rPr>
      </w:pPr>
      <w:r w:rsidRPr="006F32FC">
        <w:rPr>
          <w:rFonts w:asciiTheme="majorBidi" w:hAnsiTheme="majorBidi" w:cstheme="majorBidi"/>
          <w:sz w:val="24"/>
          <w:szCs w:val="24"/>
          <w:vertAlign w:val="superscript"/>
        </w:rPr>
        <w:t>a</w:t>
      </w:r>
      <w:r w:rsidRPr="006F32FC">
        <w:rPr>
          <w:rFonts w:asciiTheme="majorBidi" w:hAnsiTheme="majorBidi" w:cstheme="majorBidi"/>
          <w:sz w:val="24"/>
          <w:szCs w:val="24"/>
        </w:rPr>
        <w:t xml:space="preserve"> y refers to </w:t>
      </w:r>
      <w:r w:rsidR="00894A85" w:rsidRPr="006F32FC">
        <w:rPr>
          <w:rFonts w:asciiTheme="majorBidi" w:hAnsiTheme="majorBidi" w:cstheme="majorBidi"/>
          <w:sz w:val="24"/>
          <w:szCs w:val="24"/>
        </w:rPr>
        <w:t>absorbance;</w:t>
      </w:r>
      <w:r w:rsidRPr="006F32FC">
        <w:rPr>
          <w:rFonts w:asciiTheme="majorBidi" w:hAnsiTheme="majorBidi" w:cstheme="majorBidi"/>
          <w:sz w:val="24"/>
          <w:szCs w:val="24"/>
        </w:rPr>
        <w:t xml:space="preserve"> x refers to concentration in µg/ml</w:t>
      </w:r>
    </w:p>
    <w:p w14:paraId="547E6830" w14:textId="77777777" w:rsidR="002A5160" w:rsidRPr="006F32FC" w:rsidRDefault="002A5160" w:rsidP="002A5160">
      <w:pPr>
        <w:rPr>
          <w:rFonts w:asciiTheme="majorBidi" w:hAnsiTheme="majorBidi" w:cstheme="majorBidi"/>
          <w:sz w:val="24"/>
          <w:szCs w:val="24"/>
        </w:rPr>
      </w:pPr>
      <w:r w:rsidRPr="006F32FC">
        <w:rPr>
          <w:rFonts w:asciiTheme="majorBidi" w:hAnsiTheme="majorBidi" w:cstheme="majorBidi"/>
          <w:sz w:val="24"/>
          <w:szCs w:val="24"/>
          <w:vertAlign w:val="superscript"/>
        </w:rPr>
        <w:t>b</w:t>
      </w:r>
      <w:r w:rsidRPr="006F32FC">
        <w:rPr>
          <w:rFonts w:asciiTheme="majorBidi" w:hAnsiTheme="majorBidi" w:cstheme="majorBidi"/>
          <w:sz w:val="24"/>
          <w:szCs w:val="24"/>
        </w:rPr>
        <w:t xml:space="preserve"> Limit of detection </w:t>
      </w:r>
    </w:p>
    <w:p w14:paraId="106FE004" w14:textId="77777777" w:rsidR="002A5160" w:rsidRPr="006F32FC" w:rsidRDefault="002A5160" w:rsidP="002A5160">
      <w:pPr>
        <w:rPr>
          <w:rFonts w:asciiTheme="majorBidi" w:hAnsiTheme="majorBidi" w:cstheme="majorBidi"/>
          <w:sz w:val="24"/>
          <w:szCs w:val="24"/>
        </w:rPr>
      </w:pPr>
      <w:r w:rsidRPr="006F32FC">
        <w:rPr>
          <w:rFonts w:asciiTheme="majorBidi" w:hAnsiTheme="majorBidi" w:cstheme="majorBidi"/>
          <w:sz w:val="24"/>
          <w:szCs w:val="24"/>
          <w:vertAlign w:val="superscript"/>
        </w:rPr>
        <w:t>C</w:t>
      </w:r>
      <w:r w:rsidRPr="006F32FC">
        <w:rPr>
          <w:rFonts w:asciiTheme="majorBidi" w:hAnsiTheme="majorBidi" w:cstheme="majorBidi"/>
          <w:sz w:val="24"/>
          <w:szCs w:val="24"/>
        </w:rPr>
        <w:t xml:space="preserve"> Limit of quantification</w:t>
      </w:r>
    </w:p>
    <w:p w14:paraId="2EF1C67B" w14:textId="77777777" w:rsidR="002A5160" w:rsidRPr="006F32FC" w:rsidRDefault="002A5160" w:rsidP="002A5160">
      <w:pPr>
        <w:rPr>
          <w:rFonts w:asciiTheme="majorBidi" w:hAnsiTheme="majorBidi" w:cstheme="majorBidi"/>
        </w:rPr>
      </w:pPr>
    </w:p>
    <w:p w14:paraId="0C582C09" w14:textId="77777777" w:rsidR="002A5160" w:rsidRPr="006F32FC" w:rsidRDefault="002A5160" w:rsidP="002A5160">
      <w:pPr>
        <w:rPr>
          <w:rFonts w:asciiTheme="majorBidi" w:hAnsiTheme="majorBidi" w:cstheme="majorBidi"/>
          <w:b/>
          <w:bCs/>
        </w:rPr>
      </w:pPr>
      <w:r w:rsidRPr="006F32FC">
        <w:rPr>
          <w:rFonts w:asciiTheme="majorBidi" w:hAnsiTheme="majorBidi" w:cstheme="majorBidi"/>
          <w:b/>
          <w:bCs/>
        </w:rPr>
        <w:br w:type="page"/>
      </w:r>
    </w:p>
    <w:p w14:paraId="2D9E1675" w14:textId="77777777" w:rsidR="002A5160" w:rsidRPr="006F32FC" w:rsidRDefault="002A5160" w:rsidP="002A5160">
      <w:pPr>
        <w:rPr>
          <w:rFonts w:asciiTheme="majorBidi" w:hAnsiTheme="majorBidi" w:cstheme="majorBidi"/>
        </w:rPr>
      </w:pPr>
      <w:r w:rsidRPr="006F32FC">
        <w:rPr>
          <w:rFonts w:asciiTheme="majorBidi" w:hAnsiTheme="majorBidi" w:cstheme="majorBidi"/>
          <w:b/>
          <w:bCs/>
        </w:rPr>
        <w:lastRenderedPageBreak/>
        <w:t xml:space="preserve">Table S2. </w:t>
      </w:r>
      <w:r w:rsidRPr="006F32FC">
        <w:rPr>
          <w:rFonts w:asciiTheme="majorBidi" w:hAnsiTheme="majorBidi" w:cstheme="majorBidi"/>
        </w:rPr>
        <w:t xml:space="preserve">Assay data of ciprofloxacin at different pH. </w:t>
      </w:r>
    </w:p>
    <w:tbl>
      <w:tblPr>
        <w:tblW w:w="9333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395"/>
        <w:gridCol w:w="1701"/>
        <w:gridCol w:w="1701"/>
        <w:gridCol w:w="2551"/>
        <w:gridCol w:w="1985"/>
      </w:tblGrid>
      <w:tr w:rsidR="002A5160" w:rsidRPr="006F32FC" w14:paraId="7B4E7300" w14:textId="77777777" w:rsidTr="00EA75EB">
        <w:trPr>
          <w:trHeight w:val="500"/>
        </w:trPr>
        <w:tc>
          <w:tcPr>
            <w:tcW w:w="1395" w:type="dxa"/>
            <w:tcBorders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D06165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Variable Parameter</w:t>
            </w:r>
          </w:p>
        </w:tc>
        <w:tc>
          <w:tcPr>
            <w:tcW w:w="1701" w:type="dxa"/>
            <w:tcBorders>
              <w:left w:val="nil"/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351FD4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concentration range</w:t>
            </w:r>
          </w:p>
          <w:p w14:paraId="3612F470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(µgml</w:t>
            </w:r>
            <w:r w:rsidRPr="006F32FC">
              <w:rPr>
                <w:rFonts w:asciiTheme="majorBidi" w:hAnsiTheme="majorBidi" w:cstheme="majorBidi"/>
                <w:b/>
                <w:bCs/>
                <w:vertAlign w:val="superscript"/>
              </w:rPr>
              <w:t>-1</w:t>
            </w:r>
            <w:r w:rsidRPr="006F32FC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1701" w:type="dxa"/>
            <w:tcBorders>
              <w:left w:val="nil"/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384029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Found concentration (µg ml</w:t>
            </w:r>
            <w:r w:rsidRPr="006F32FC">
              <w:rPr>
                <w:rFonts w:asciiTheme="majorBidi" w:hAnsiTheme="majorBidi" w:cstheme="majorBidi"/>
                <w:b/>
                <w:bCs/>
                <w:vertAlign w:val="superscript"/>
              </w:rPr>
              <w:t>-1</w:t>
            </w:r>
            <w:r w:rsidRPr="006F32FC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2551" w:type="dxa"/>
            <w:tcBorders>
              <w:left w:val="nil"/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0225B5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Linearity eq.</w:t>
            </w:r>
          </w:p>
        </w:tc>
        <w:tc>
          <w:tcPr>
            <w:tcW w:w="1985" w:type="dxa"/>
            <w:tcBorders>
              <w:left w:val="nil"/>
              <w:bottom w:val="single" w:sz="18" w:space="0" w:color="7F7F7F" w:themeColor="text1" w:themeTint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D6F2A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Molar absorptivity (10</w:t>
            </w:r>
            <w:r w:rsidRPr="006F32FC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4 </w:t>
            </w:r>
            <w:r w:rsidRPr="006F32FC">
              <w:rPr>
                <w:rFonts w:asciiTheme="majorBidi" w:hAnsiTheme="majorBidi" w:cstheme="majorBidi"/>
                <w:b/>
                <w:bCs/>
              </w:rPr>
              <w:t>L.mol</w:t>
            </w:r>
            <w:r w:rsidRPr="006F32FC">
              <w:rPr>
                <w:rFonts w:asciiTheme="majorBidi" w:hAnsiTheme="majorBidi" w:cstheme="majorBidi"/>
                <w:b/>
                <w:bCs/>
                <w:vertAlign w:val="superscript"/>
              </w:rPr>
              <w:t>-1</w:t>
            </w:r>
            <w:r w:rsidRPr="006F32FC">
              <w:rPr>
                <w:rFonts w:asciiTheme="majorBidi" w:hAnsiTheme="majorBidi" w:cstheme="majorBidi"/>
                <w:b/>
                <w:bCs/>
              </w:rPr>
              <w:t>.cm</w:t>
            </w:r>
            <w:r w:rsidRPr="006F32FC">
              <w:rPr>
                <w:rFonts w:asciiTheme="majorBidi" w:hAnsiTheme="majorBidi" w:cstheme="majorBidi"/>
                <w:b/>
                <w:bCs/>
                <w:vertAlign w:val="superscript"/>
              </w:rPr>
              <w:t>-1</w:t>
            </w:r>
            <w:r w:rsidRPr="006F32FC">
              <w:rPr>
                <w:rFonts w:asciiTheme="majorBidi" w:hAnsiTheme="majorBidi" w:cstheme="majorBidi"/>
                <w:b/>
                <w:bCs/>
              </w:rPr>
              <w:t xml:space="preserve"> )</w:t>
            </w:r>
          </w:p>
        </w:tc>
      </w:tr>
      <w:tr w:rsidR="002A5160" w:rsidRPr="006F32FC" w14:paraId="24CCB6ED" w14:textId="77777777" w:rsidTr="00EA75EB">
        <w:trPr>
          <w:trHeight w:val="500"/>
        </w:trPr>
        <w:tc>
          <w:tcPr>
            <w:tcW w:w="1395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B18D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pH = 2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2D16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3-15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8E0A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2.9-15.6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08CC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Y = 0.0694 X + 0.0826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A05AEA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2.68</w:t>
            </w:r>
          </w:p>
        </w:tc>
      </w:tr>
      <w:tr w:rsidR="002A5160" w:rsidRPr="006F32FC" w14:paraId="3C30DF30" w14:textId="77777777" w:rsidTr="00EA75EB">
        <w:trPr>
          <w:trHeight w:val="500"/>
        </w:trPr>
        <w:tc>
          <w:tcPr>
            <w:tcW w:w="139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2557F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pH = 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6DA33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3-15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DDA66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2.6-15.1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6F44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Y = 0.0599 X + 0.1533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797957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2.31</w:t>
            </w:r>
          </w:p>
        </w:tc>
      </w:tr>
      <w:tr w:rsidR="002A5160" w:rsidRPr="006F32FC" w14:paraId="4CFA5947" w14:textId="77777777" w:rsidTr="00EA75EB">
        <w:trPr>
          <w:trHeight w:val="500"/>
        </w:trPr>
        <w:tc>
          <w:tcPr>
            <w:tcW w:w="139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F1373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pH = 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E28B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3-15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B814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2.7-15.3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98FB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Y = 0.0633 X + 0.1378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F7941F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2.44</w:t>
            </w:r>
          </w:p>
        </w:tc>
      </w:tr>
      <w:tr w:rsidR="002A5160" w:rsidRPr="006F32FC" w14:paraId="33AF2669" w14:textId="77777777" w:rsidTr="00EA75EB">
        <w:trPr>
          <w:trHeight w:val="500"/>
        </w:trPr>
        <w:tc>
          <w:tcPr>
            <w:tcW w:w="139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E7EA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pH = 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BDCC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3-15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0105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2.9-16.2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E25A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Y = 0.058 X + 0.1383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DD5FC0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2.24</w:t>
            </w:r>
          </w:p>
        </w:tc>
      </w:tr>
      <w:tr w:rsidR="002A5160" w:rsidRPr="006F32FC" w14:paraId="43E3CAC2" w14:textId="77777777" w:rsidTr="00EA75EB">
        <w:trPr>
          <w:trHeight w:val="500"/>
        </w:trPr>
        <w:tc>
          <w:tcPr>
            <w:tcW w:w="139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65EE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pH = 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048DB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3-15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7DAE3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3.2-15.6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34DE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Y = 0.0569 X + 0.1157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EA12E6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2.2</w:t>
            </w:r>
          </w:p>
        </w:tc>
      </w:tr>
      <w:tr w:rsidR="002A5160" w:rsidRPr="006F32FC" w14:paraId="2ACFE2D2" w14:textId="77777777" w:rsidTr="00EA75EB">
        <w:trPr>
          <w:trHeight w:val="500"/>
        </w:trPr>
        <w:tc>
          <w:tcPr>
            <w:tcW w:w="139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6014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pH = 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8C72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3-15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DF8F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3.2-14.9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4B3E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Y = 0.0501 X + 0.2185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643848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1.93</w:t>
            </w:r>
          </w:p>
        </w:tc>
      </w:tr>
      <w:tr w:rsidR="002A5160" w:rsidRPr="006F32FC" w14:paraId="6B238032" w14:textId="77777777" w:rsidTr="00EA75EB">
        <w:trPr>
          <w:trHeight w:val="500"/>
        </w:trPr>
        <w:tc>
          <w:tcPr>
            <w:tcW w:w="139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62C4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pH = 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AFD3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3-15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1B73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3.5-15.7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F6E5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Y = 0.0542 X + 0.1806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11B397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2.09</w:t>
            </w:r>
          </w:p>
        </w:tc>
      </w:tr>
      <w:tr w:rsidR="002A5160" w:rsidRPr="006F32FC" w14:paraId="24C7FE47" w14:textId="77777777" w:rsidTr="00EA75EB">
        <w:trPr>
          <w:trHeight w:val="500"/>
        </w:trPr>
        <w:tc>
          <w:tcPr>
            <w:tcW w:w="139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9DDEC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pH = 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85F8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3-15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4FC4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2.7-15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CF6B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Y = 0.0533 X + 0.1738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112512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2.06</w:t>
            </w:r>
          </w:p>
        </w:tc>
      </w:tr>
      <w:tr w:rsidR="002A5160" w:rsidRPr="006F32FC" w14:paraId="75979892" w14:textId="77777777" w:rsidTr="00EA75EB">
        <w:trPr>
          <w:trHeight w:val="500"/>
        </w:trPr>
        <w:tc>
          <w:tcPr>
            <w:tcW w:w="139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C25C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pH = 12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11B8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3-15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B8ED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2.4-15.3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4A51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Y = 0.0518 X + 0.1737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64DE6B0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1.99</w:t>
            </w:r>
          </w:p>
        </w:tc>
      </w:tr>
    </w:tbl>
    <w:p w14:paraId="53C50070" w14:textId="77777777" w:rsidR="002A5160" w:rsidRPr="006F32FC" w:rsidRDefault="002A5160" w:rsidP="002A5160">
      <w:pPr>
        <w:rPr>
          <w:rFonts w:asciiTheme="majorBidi" w:hAnsiTheme="majorBidi" w:cstheme="majorBidi"/>
        </w:rPr>
      </w:pPr>
    </w:p>
    <w:p w14:paraId="47AEBC01" w14:textId="77777777" w:rsidR="002A5160" w:rsidRPr="006F32FC" w:rsidRDefault="002A5160" w:rsidP="002A5160">
      <w:pPr>
        <w:rPr>
          <w:rFonts w:asciiTheme="majorBidi" w:hAnsiTheme="majorBidi" w:cstheme="majorBidi"/>
          <w:b/>
          <w:bCs/>
        </w:rPr>
      </w:pPr>
      <w:r w:rsidRPr="006F32FC">
        <w:rPr>
          <w:rFonts w:asciiTheme="majorBidi" w:hAnsiTheme="majorBidi" w:cstheme="majorBidi"/>
          <w:b/>
          <w:bCs/>
        </w:rPr>
        <w:br w:type="page"/>
      </w:r>
    </w:p>
    <w:p w14:paraId="156F3ABF" w14:textId="77777777" w:rsidR="002A5160" w:rsidRPr="006F32FC" w:rsidRDefault="002A5160" w:rsidP="002A5160">
      <w:pPr>
        <w:rPr>
          <w:rFonts w:asciiTheme="majorBidi" w:hAnsiTheme="majorBidi" w:cstheme="majorBidi"/>
        </w:rPr>
      </w:pPr>
      <w:r w:rsidRPr="006F32FC">
        <w:rPr>
          <w:rFonts w:asciiTheme="majorBidi" w:hAnsiTheme="majorBidi" w:cstheme="majorBidi"/>
          <w:b/>
          <w:bCs/>
        </w:rPr>
        <w:lastRenderedPageBreak/>
        <w:t xml:space="preserve">Table S3. </w:t>
      </w:r>
      <w:r w:rsidRPr="006F32FC">
        <w:rPr>
          <w:rFonts w:asciiTheme="majorBidi" w:hAnsiTheme="majorBidi" w:cstheme="majorBidi"/>
        </w:rPr>
        <w:t xml:space="preserve">LOD, LOQ, recovery (%), and mean recovery data of ciprofloxacin at different pH values </w:t>
      </w:r>
    </w:p>
    <w:tbl>
      <w:tblPr>
        <w:tblW w:w="8057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37"/>
        <w:gridCol w:w="1134"/>
        <w:gridCol w:w="1275"/>
        <w:gridCol w:w="2127"/>
        <w:gridCol w:w="1984"/>
      </w:tblGrid>
      <w:tr w:rsidR="002A5160" w:rsidRPr="006F32FC" w14:paraId="32C29514" w14:textId="77777777" w:rsidTr="00EA75EB">
        <w:trPr>
          <w:trHeight w:val="600"/>
        </w:trPr>
        <w:tc>
          <w:tcPr>
            <w:tcW w:w="1537" w:type="dxa"/>
            <w:tcBorders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2D76B1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Variable Parameter</w:t>
            </w:r>
          </w:p>
        </w:tc>
        <w:tc>
          <w:tcPr>
            <w:tcW w:w="1134" w:type="dxa"/>
            <w:tcBorders>
              <w:left w:val="nil"/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2F652D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LOD</w:t>
            </w:r>
          </w:p>
        </w:tc>
        <w:tc>
          <w:tcPr>
            <w:tcW w:w="1275" w:type="dxa"/>
            <w:tcBorders>
              <w:left w:val="nil"/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49595E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LOQ</w:t>
            </w:r>
          </w:p>
        </w:tc>
        <w:tc>
          <w:tcPr>
            <w:tcW w:w="2127" w:type="dxa"/>
            <w:tcBorders>
              <w:left w:val="nil"/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F66C2C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Recovery (%)</w:t>
            </w:r>
          </w:p>
        </w:tc>
        <w:tc>
          <w:tcPr>
            <w:tcW w:w="1984" w:type="dxa"/>
            <w:tcBorders>
              <w:left w:val="nil"/>
              <w:bottom w:val="single" w:sz="18" w:space="0" w:color="7F7F7F" w:themeColor="text1" w:themeTint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A0CC19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Mean recovery</w:t>
            </w:r>
          </w:p>
        </w:tc>
      </w:tr>
      <w:tr w:rsidR="002A5160" w:rsidRPr="006F32FC" w14:paraId="7B45DB89" w14:textId="77777777" w:rsidTr="00EA75EB">
        <w:trPr>
          <w:trHeight w:val="600"/>
        </w:trPr>
        <w:tc>
          <w:tcPr>
            <w:tcW w:w="1537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EA5E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pH = 2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0AA3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5.00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FE09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15.2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6BA0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96.9-104.4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209020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100.30</w:t>
            </w:r>
          </w:p>
        </w:tc>
      </w:tr>
      <w:tr w:rsidR="002A5160" w:rsidRPr="006F32FC" w14:paraId="0DDFFB6E" w14:textId="77777777" w:rsidTr="00EA75EB">
        <w:trPr>
          <w:trHeight w:val="600"/>
        </w:trPr>
        <w:tc>
          <w:tcPr>
            <w:tcW w:w="153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14A6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pH =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0424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6.10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098C4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18.6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802E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87.6-100.7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10F2A8C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99.80</w:t>
            </w:r>
          </w:p>
        </w:tc>
      </w:tr>
      <w:tr w:rsidR="002A5160" w:rsidRPr="006F32FC" w14:paraId="06A47782" w14:textId="77777777" w:rsidTr="00EA75EB">
        <w:trPr>
          <w:trHeight w:val="600"/>
        </w:trPr>
        <w:tc>
          <w:tcPr>
            <w:tcW w:w="153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51C6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pH =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F637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4.50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7B4B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13.5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6A186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90.23-102.3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BF4AC7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99.90</w:t>
            </w:r>
          </w:p>
        </w:tc>
      </w:tr>
      <w:tr w:rsidR="002A5160" w:rsidRPr="006F32FC" w14:paraId="45DC2B33" w14:textId="77777777" w:rsidTr="00EA75EB">
        <w:trPr>
          <w:trHeight w:val="600"/>
        </w:trPr>
        <w:tc>
          <w:tcPr>
            <w:tcW w:w="153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6714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pH =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5497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9.30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F51A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28.2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D4E3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98.1-107.9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D3FEA1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100.60</w:t>
            </w:r>
          </w:p>
        </w:tc>
      </w:tr>
      <w:tr w:rsidR="002A5160" w:rsidRPr="006F32FC" w14:paraId="15EEB8AD" w14:textId="77777777" w:rsidTr="00EA75EB">
        <w:trPr>
          <w:trHeight w:val="600"/>
        </w:trPr>
        <w:tc>
          <w:tcPr>
            <w:tcW w:w="153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0CA9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pH =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6DA8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3.40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7C410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10.3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615F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107.9-103.7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F93EE6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100.00</w:t>
            </w:r>
          </w:p>
        </w:tc>
      </w:tr>
      <w:tr w:rsidR="002A5160" w:rsidRPr="006F32FC" w14:paraId="501CC81B" w14:textId="77777777" w:rsidTr="00EA75EB">
        <w:trPr>
          <w:trHeight w:val="600"/>
        </w:trPr>
        <w:tc>
          <w:tcPr>
            <w:tcW w:w="153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8464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pH = 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A500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3.80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E571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11.5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F4F2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106.8-99.6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FBBA09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100.20</w:t>
            </w:r>
          </w:p>
        </w:tc>
      </w:tr>
      <w:tr w:rsidR="002A5160" w:rsidRPr="006F32FC" w14:paraId="54DF5E6F" w14:textId="77777777" w:rsidTr="00EA75EB">
        <w:trPr>
          <w:trHeight w:val="600"/>
        </w:trPr>
        <w:tc>
          <w:tcPr>
            <w:tcW w:w="153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8FAB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pH = 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877C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5.40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7D56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16.4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052F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117.2-101.2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07DE12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101.20</w:t>
            </w:r>
          </w:p>
        </w:tc>
      </w:tr>
      <w:tr w:rsidR="002A5160" w:rsidRPr="006F32FC" w14:paraId="43026172" w14:textId="77777777" w:rsidTr="00EA75EB">
        <w:trPr>
          <w:trHeight w:val="600"/>
        </w:trPr>
        <w:tc>
          <w:tcPr>
            <w:tcW w:w="153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B8F2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pH = 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CF9E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3.20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A09C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9.7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7411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89.2-100.1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6D592A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99.70</w:t>
            </w:r>
          </w:p>
        </w:tc>
      </w:tr>
      <w:tr w:rsidR="002A5160" w:rsidRPr="006F32FC" w14:paraId="679751F2" w14:textId="77777777" w:rsidTr="00EA75EB">
        <w:trPr>
          <w:trHeight w:val="600"/>
        </w:trPr>
        <w:tc>
          <w:tcPr>
            <w:tcW w:w="1537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2D4D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pH = 12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C97A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5.02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51361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15.2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43B5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81.1-102.1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2E35DEF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98.90</w:t>
            </w:r>
          </w:p>
        </w:tc>
      </w:tr>
    </w:tbl>
    <w:p w14:paraId="332F8CA1" w14:textId="77777777" w:rsidR="002A5160" w:rsidRPr="006F32FC" w:rsidRDefault="002A5160" w:rsidP="002A5160">
      <w:pPr>
        <w:rPr>
          <w:rFonts w:asciiTheme="majorBidi" w:hAnsiTheme="majorBidi" w:cstheme="majorBidi"/>
        </w:rPr>
      </w:pPr>
    </w:p>
    <w:p w14:paraId="4232D38E" w14:textId="77777777" w:rsidR="002A5160" w:rsidRPr="006F32FC" w:rsidRDefault="002A5160" w:rsidP="002A5160">
      <w:pPr>
        <w:rPr>
          <w:rFonts w:asciiTheme="majorBidi" w:hAnsiTheme="majorBidi" w:cstheme="majorBidi"/>
          <w:b/>
          <w:bCs/>
        </w:rPr>
      </w:pPr>
      <w:r w:rsidRPr="006F32FC">
        <w:rPr>
          <w:rFonts w:asciiTheme="majorBidi" w:hAnsiTheme="majorBidi" w:cstheme="majorBidi"/>
          <w:b/>
          <w:bCs/>
        </w:rPr>
        <w:br w:type="page"/>
      </w:r>
    </w:p>
    <w:p w14:paraId="32EACAF9" w14:textId="77777777" w:rsidR="002A5160" w:rsidRPr="006F32FC" w:rsidRDefault="002A5160" w:rsidP="002A5160">
      <w:pPr>
        <w:rPr>
          <w:rFonts w:asciiTheme="majorBidi" w:hAnsiTheme="majorBidi" w:cstheme="majorBidi"/>
        </w:rPr>
      </w:pPr>
      <w:r w:rsidRPr="006F32FC">
        <w:rPr>
          <w:rFonts w:asciiTheme="majorBidi" w:hAnsiTheme="majorBidi" w:cstheme="majorBidi"/>
          <w:b/>
          <w:bCs/>
        </w:rPr>
        <w:lastRenderedPageBreak/>
        <w:t xml:space="preserve">Table S4. </w:t>
      </w:r>
      <w:r w:rsidRPr="006F32FC">
        <w:rPr>
          <w:rFonts w:asciiTheme="majorBidi" w:hAnsiTheme="majorBidi" w:cstheme="majorBidi"/>
        </w:rPr>
        <w:t>Assay data of ciprofloxacin at different ionic strength values</w:t>
      </w:r>
    </w:p>
    <w:tbl>
      <w:tblPr>
        <w:tblW w:w="9639" w:type="dxa"/>
        <w:tblInd w:w="-449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8"/>
        <w:gridCol w:w="1843"/>
        <w:gridCol w:w="1630"/>
        <w:gridCol w:w="2480"/>
        <w:gridCol w:w="2268"/>
      </w:tblGrid>
      <w:tr w:rsidR="002A5160" w:rsidRPr="006F32FC" w14:paraId="2E914A1B" w14:textId="77777777" w:rsidTr="00EA75EB">
        <w:trPr>
          <w:trHeight w:val="600"/>
        </w:trPr>
        <w:tc>
          <w:tcPr>
            <w:tcW w:w="1418" w:type="dxa"/>
            <w:tcBorders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798ADF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Variable Parameter</w:t>
            </w:r>
          </w:p>
        </w:tc>
        <w:tc>
          <w:tcPr>
            <w:tcW w:w="1843" w:type="dxa"/>
            <w:tcBorders>
              <w:left w:val="nil"/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D173BC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concentration range (µg ml</w:t>
            </w:r>
            <w:r w:rsidRPr="006F32FC">
              <w:rPr>
                <w:rFonts w:asciiTheme="majorBidi" w:hAnsiTheme="majorBidi" w:cstheme="majorBidi"/>
                <w:b/>
                <w:bCs/>
                <w:vertAlign w:val="superscript"/>
              </w:rPr>
              <w:t>-1</w:t>
            </w:r>
            <w:r w:rsidRPr="006F32FC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1630" w:type="dxa"/>
            <w:tcBorders>
              <w:left w:val="nil"/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51F4B2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Found concentration</w:t>
            </w:r>
          </w:p>
        </w:tc>
        <w:tc>
          <w:tcPr>
            <w:tcW w:w="2480" w:type="dxa"/>
            <w:tcBorders>
              <w:left w:val="nil"/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25452E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Linearity eq.</w:t>
            </w:r>
          </w:p>
        </w:tc>
        <w:tc>
          <w:tcPr>
            <w:tcW w:w="2268" w:type="dxa"/>
            <w:tcBorders>
              <w:left w:val="nil"/>
              <w:bottom w:val="single" w:sz="18" w:space="0" w:color="7F7F7F" w:themeColor="text1" w:themeTint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DBBA92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Molar absorptivity (10</w:t>
            </w:r>
            <w:r w:rsidRPr="006F32FC">
              <w:rPr>
                <w:rFonts w:asciiTheme="majorBidi" w:hAnsiTheme="majorBidi" w:cstheme="majorBidi"/>
                <w:b/>
                <w:bCs/>
                <w:vertAlign w:val="superscript"/>
              </w:rPr>
              <w:t>4</w:t>
            </w:r>
            <w:r w:rsidRPr="006F32FC">
              <w:rPr>
                <w:rFonts w:asciiTheme="majorBidi" w:hAnsiTheme="majorBidi" w:cstheme="majorBidi"/>
                <w:b/>
                <w:bCs/>
              </w:rPr>
              <w:t xml:space="preserve"> L.mol</w:t>
            </w:r>
            <w:r w:rsidRPr="006F32FC">
              <w:rPr>
                <w:rFonts w:asciiTheme="majorBidi" w:hAnsiTheme="majorBidi" w:cstheme="majorBidi"/>
                <w:b/>
                <w:bCs/>
                <w:vertAlign w:val="superscript"/>
              </w:rPr>
              <w:t>-1</w:t>
            </w:r>
            <w:r w:rsidRPr="006F32FC">
              <w:rPr>
                <w:rFonts w:asciiTheme="majorBidi" w:hAnsiTheme="majorBidi" w:cstheme="majorBidi"/>
                <w:b/>
                <w:bCs/>
              </w:rPr>
              <w:t>.cm</w:t>
            </w:r>
            <w:r w:rsidRPr="006F32FC">
              <w:rPr>
                <w:rFonts w:asciiTheme="majorBidi" w:hAnsiTheme="majorBidi" w:cstheme="majorBidi"/>
                <w:b/>
                <w:bCs/>
                <w:vertAlign w:val="superscript"/>
              </w:rPr>
              <w:t>-1</w:t>
            </w:r>
            <w:r w:rsidRPr="006F32FC">
              <w:rPr>
                <w:rFonts w:asciiTheme="majorBidi" w:hAnsiTheme="majorBidi" w:cstheme="majorBidi"/>
                <w:b/>
                <w:bCs/>
              </w:rPr>
              <w:t xml:space="preserve"> )</w:t>
            </w:r>
          </w:p>
        </w:tc>
      </w:tr>
      <w:tr w:rsidR="002A5160" w:rsidRPr="006F32FC" w14:paraId="27A5FE65" w14:textId="77777777" w:rsidTr="00EA75EB">
        <w:trPr>
          <w:trHeight w:val="600"/>
        </w:trPr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CA33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I = 0.05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B893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(3-15 µg/ml )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EEC7E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2.7-15</w:t>
            </w:r>
          </w:p>
        </w:tc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78D0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y = 0.0622x + 0.154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7E91A4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2.4</w:t>
            </w:r>
          </w:p>
        </w:tc>
      </w:tr>
      <w:tr w:rsidR="002A5160" w:rsidRPr="006F32FC" w14:paraId="2DC8D2EE" w14:textId="77777777" w:rsidTr="00EA75EB">
        <w:trPr>
          <w:trHeight w:val="600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3CEA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I = 0.1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96C7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(3-15 µg/ml 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2BDB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2.7-14.9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490D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y = 0.0599x + 0.146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DD3F0D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2.31</w:t>
            </w:r>
          </w:p>
        </w:tc>
      </w:tr>
      <w:tr w:rsidR="002A5160" w:rsidRPr="006F32FC" w14:paraId="17237637" w14:textId="77777777" w:rsidTr="00EA75EB">
        <w:trPr>
          <w:trHeight w:val="600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BBF2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I = 0.2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F155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(3-15 µg/ml 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091F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3.3-14.9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A96D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y = 0.0589x + 0.1713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7F9929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2.27</w:t>
            </w:r>
          </w:p>
        </w:tc>
      </w:tr>
      <w:tr w:rsidR="002A5160" w:rsidRPr="006F32FC" w14:paraId="10B597C7" w14:textId="77777777" w:rsidTr="00EA75EB">
        <w:trPr>
          <w:trHeight w:val="600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D7ED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I = 0.3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6A10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(3-15 µg/ml )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CA92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2.8-15.1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061A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y = 0.0627x + 0.1543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99DCBA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2.42</w:t>
            </w:r>
          </w:p>
        </w:tc>
      </w:tr>
      <w:tr w:rsidR="002A5160" w:rsidRPr="006F32FC" w14:paraId="7EC4C341" w14:textId="77777777" w:rsidTr="00EA75EB">
        <w:trPr>
          <w:trHeight w:val="600"/>
        </w:trPr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565B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I = 0.5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A938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(3-15 µg/ml )</w:t>
            </w: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79BE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3.3-15.02</w:t>
            </w:r>
          </w:p>
        </w:tc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7B43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y = 0.0631x + 0.1435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8A9A250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2.43</w:t>
            </w:r>
          </w:p>
        </w:tc>
      </w:tr>
    </w:tbl>
    <w:p w14:paraId="5D839FE7" w14:textId="77777777" w:rsidR="002A5160" w:rsidRPr="006F32FC" w:rsidRDefault="002A5160" w:rsidP="002A5160">
      <w:pPr>
        <w:rPr>
          <w:rFonts w:asciiTheme="majorBidi" w:hAnsiTheme="majorBidi" w:cstheme="majorBidi"/>
        </w:rPr>
      </w:pPr>
    </w:p>
    <w:p w14:paraId="1D9A5489" w14:textId="77777777" w:rsidR="002A5160" w:rsidRPr="006F32FC" w:rsidRDefault="002A5160" w:rsidP="002A5160">
      <w:pPr>
        <w:rPr>
          <w:rFonts w:asciiTheme="majorBidi" w:hAnsiTheme="majorBidi" w:cstheme="majorBidi"/>
        </w:rPr>
      </w:pPr>
      <w:r w:rsidRPr="006F32FC">
        <w:rPr>
          <w:rFonts w:asciiTheme="majorBidi" w:hAnsiTheme="majorBidi" w:cstheme="majorBidi"/>
          <w:b/>
          <w:bCs/>
        </w:rPr>
        <w:t xml:space="preserve">Table S5. </w:t>
      </w:r>
      <w:r w:rsidRPr="006F32FC">
        <w:rPr>
          <w:rFonts w:asciiTheme="majorBidi" w:hAnsiTheme="majorBidi" w:cstheme="majorBidi"/>
        </w:rPr>
        <w:t>LOD, LOQ, recovery (%), and mean recovery data of ciprofloxacin at different ionic strength values</w:t>
      </w:r>
    </w:p>
    <w:tbl>
      <w:tblPr>
        <w:tblW w:w="8624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62"/>
        <w:gridCol w:w="992"/>
        <w:gridCol w:w="1276"/>
        <w:gridCol w:w="1843"/>
        <w:gridCol w:w="2551"/>
      </w:tblGrid>
      <w:tr w:rsidR="002A5160" w:rsidRPr="006F32FC" w14:paraId="624C9A53" w14:textId="77777777" w:rsidTr="00EA75EB">
        <w:trPr>
          <w:trHeight w:val="600"/>
        </w:trPr>
        <w:tc>
          <w:tcPr>
            <w:tcW w:w="1962" w:type="dxa"/>
            <w:tcBorders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A9C9A9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Variable Parameter</w:t>
            </w:r>
          </w:p>
        </w:tc>
        <w:tc>
          <w:tcPr>
            <w:tcW w:w="992" w:type="dxa"/>
            <w:tcBorders>
              <w:left w:val="nil"/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AA3395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LOD</w:t>
            </w:r>
          </w:p>
        </w:tc>
        <w:tc>
          <w:tcPr>
            <w:tcW w:w="1276" w:type="dxa"/>
            <w:tcBorders>
              <w:left w:val="nil"/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89B724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LOQ</w:t>
            </w:r>
          </w:p>
        </w:tc>
        <w:tc>
          <w:tcPr>
            <w:tcW w:w="1843" w:type="dxa"/>
            <w:tcBorders>
              <w:left w:val="nil"/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43BC04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Recovery(%)</w:t>
            </w:r>
          </w:p>
        </w:tc>
        <w:tc>
          <w:tcPr>
            <w:tcW w:w="2551" w:type="dxa"/>
            <w:tcBorders>
              <w:left w:val="nil"/>
              <w:bottom w:val="single" w:sz="18" w:space="0" w:color="7F7F7F" w:themeColor="text1" w:themeTint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90BA6D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Mean recovery</w:t>
            </w:r>
          </w:p>
        </w:tc>
      </w:tr>
      <w:tr w:rsidR="002A5160" w:rsidRPr="006F32FC" w14:paraId="695D1B8E" w14:textId="77777777" w:rsidTr="00EA75EB">
        <w:trPr>
          <w:trHeight w:val="600"/>
        </w:trPr>
        <w:tc>
          <w:tcPr>
            <w:tcW w:w="1962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3ADE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I = 0.05 M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432E2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5.2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F8F2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15.7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2486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89.01-99.9</w:t>
            </w:r>
          </w:p>
        </w:tc>
        <w:tc>
          <w:tcPr>
            <w:tcW w:w="2551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14DC89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99.7</w:t>
            </w:r>
          </w:p>
        </w:tc>
      </w:tr>
      <w:tr w:rsidR="002A5160" w:rsidRPr="006F32FC" w14:paraId="3CE7D52C" w14:textId="77777777" w:rsidTr="00EA75EB">
        <w:trPr>
          <w:trHeight w:val="600"/>
        </w:trPr>
        <w:tc>
          <w:tcPr>
            <w:tcW w:w="19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01BC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I = 0.1 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5966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1.7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5832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5.2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7492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91.3-99.4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ECC8FF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99.6</w:t>
            </w:r>
          </w:p>
        </w:tc>
      </w:tr>
      <w:tr w:rsidR="002A5160" w:rsidRPr="006F32FC" w14:paraId="17C4A752" w14:textId="77777777" w:rsidTr="00EA75EB">
        <w:trPr>
          <w:trHeight w:val="600"/>
        </w:trPr>
        <w:tc>
          <w:tcPr>
            <w:tcW w:w="19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9E076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I = 0.2 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E2CA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3.9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D23A5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11.8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36A0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111.3-99.5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456F1F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100.9</w:t>
            </w:r>
          </w:p>
        </w:tc>
      </w:tr>
      <w:tr w:rsidR="002A5160" w:rsidRPr="006F32FC" w14:paraId="4792B4FF" w14:textId="77777777" w:rsidTr="00EA75EB">
        <w:trPr>
          <w:trHeight w:val="600"/>
        </w:trPr>
        <w:tc>
          <w:tcPr>
            <w:tcW w:w="19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3AAF6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I = 0.3 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285B9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4.3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C27B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13.2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ABF8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93.8-100.9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FF2748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100.03</w:t>
            </w:r>
          </w:p>
        </w:tc>
      </w:tr>
      <w:tr w:rsidR="002A5160" w:rsidRPr="006F32FC" w14:paraId="5AB2F9A0" w14:textId="77777777" w:rsidTr="00EA75EB">
        <w:trPr>
          <w:trHeight w:val="600"/>
        </w:trPr>
        <w:tc>
          <w:tcPr>
            <w:tcW w:w="1962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6B2F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I = 0.5 M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CE07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4.3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EC839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F8D6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109.2-100.1</w:t>
            </w:r>
          </w:p>
        </w:tc>
        <w:tc>
          <w:tcPr>
            <w:tcW w:w="2551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3DFE2A8B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100.5</w:t>
            </w:r>
          </w:p>
        </w:tc>
      </w:tr>
    </w:tbl>
    <w:p w14:paraId="1F1F54E1" w14:textId="77777777" w:rsidR="002A5160" w:rsidRPr="006F32FC" w:rsidRDefault="002A5160" w:rsidP="002A5160">
      <w:pPr>
        <w:rPr>
          <w:rFonts w:asciiTheme="majorBidi" w:hAnsiTheme="majorBidi" w:cstheme="majorBidi"/>
        </w:rPr>
      </w:pPr>
    </w:p>
    <w:p w14:paraId="100808D8" w14:textId="77777777" w:rsidR="002A5160" w:rsidRPr="006F32FC" w:rsidRDefault="002A5160" w:rsidP="002A5160">
      <w:pPr>
        <w:rPr>
          <w:rFonts w:asciiTheme="majorBidi" w:hAnsiTheme="majorBidi" w:cstheme="majorBidi"/>
          <w:b/>
          <w:bCs/>
        </w:rPr>
      </w:pPr>
      <w:r w:rsidRPr="006F32FC">
        <w:rPr>
          <w:rFonts w:asciiTheme="majorBidi" w:hAnsiTheme="majorBidi" w:cstheme="majorBidi"/>
          <w:b/>
          <w:bCs/>
        </w:rPr>
        <w:br w:type="page"/>
      </w:r>
    </w:p>
    <w:p w14:paraId="1F47F66D" w14:textId="77777777" w:rsidR="002A5160" w:rsidRPr="006F32FC" w:rsidRDefault="002A5160" w:rsidP="002A5160">
      <w:pPr>
        <w:rPr>
          <w:rFonts w:asciiTheme="majorBidi" w:hAnsiTheme="majorBidi" w:cstheme="majorBidi"/>
        </w:rPr>
      </w:pPr>
      <w:r w:rsidRPr="006F32FC">
        <w:rPr>
          <w:rFonts w:asciiTheme="majorBidi" w:hAnsiTheme="majorBidi" w:cstheme="majorBidi"/>
          <w:b/>
          <w:bCs/>
        </w:rPr>
        <w:lastRenderedPageBreak/>
        <w:t xml:space="preserve">Table S6. </w:t>
      </w:r>
      <w:r w:rsidRPr="006F32FC">
        <w:rPr>
          <w:rFonts w:asciiTheme="majorBidi" w:hAnsiTheme="majorBidi" w:cstheme="majorBidi"/>
        </w:rPr>
        <w:t>Assay data of ciprofloxacin at different temperature values</w:t>
      </w:r>
    </w:p>
    <w:tbl>
      <w:tblPr>
        <w:tblW w:w="9639" w:type="dxa"/>
        <w:tblInd w:w="-449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18"/>
        <w:gridCol w:w="1843"/>
        <w:gridCol w:w="1630"/>
        <w:gridCol w:w="2480"/>
        <w:gridCol w:w="2268"/>
      </w:tblGrid>
      <w:tr w:rsidR="002A5160" w:rsidRPr="006F32FC" w14:paraId="3D231361" w14:textId="77777777" w:rsidTr="00EA75EB">
        <w:trPr>
          <w:trHeight w:val="600"/>
        </w:trPr>
        <w:tc>
          <w:tcPr>
            <w:tcW w:w="1418" w:type="dxa"/>
            <w:tcBorders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C570AB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Variable Parameter</w:t>
            </w:r>
          </w:p>
        </w:tc>
        <w:tc>
          <w:tcPr>
            <w:tcW w:w="1843" w:type="dxa"/>
            <w:tcBorders>
              <w:left w:val="nil"/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800504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concentration  range (µg ml</w:t>
            </w:r>
            <w:r w:rsidRPr="006F32FC">
              <w:rPr>
                <w:rFonts w:asciiTheme="majorBidi" w:hAnsiTheme="majorBidi" w:cstheme="majorBidi"/>
                <w:b/>
                <w:bCs/>
                <w:vertAlign w:val="superscript"/>
              </w:rPr>
              <w:t>-1</w:t>
            </w:r>
            <w:r w:rsidRPr="006F32FC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1630" w:type="dxa"/>
            <w:tcBorders>
              <w:left w:val="nil"/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D73CB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Found concentration</w:t>
            </w:r>
          </w:p>
        </w:tc>
        <w:tc>
          <w:tcPr>
            <w:tcW w:w="2480" w:type="dxa"/>
            <w:tcBorders>
              <w:left w:val="nil"/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603100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Linearity eq.</w:t>
            </w:r>
          </w:p>
        </w:tc>
        <w:tc>
          <w:tcPr>
            <w:tcW w:w="2268" w:type="dxa"/>
            <w:tcBorders>
              <w:left w:val="nil"/>
              <w:bottom w:val="single" w:sz="18" w:space="0" w:color="7F7F7F" w:themeColor="text1" w:themeTint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44A963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Molar absorptivity (10</w:t>
            </w:r>
            <w:r w:rsidRPr="006F32FC">
              <w:rPr>
                <w:rFonts w:asciiTheme="majorBidi" w:hAnsiTheme="majorBidi" w:cstheme="majorBidi"/>
                <w:b/>
                <w:bCs/>
                <w:vertAlign w:val="superscript"/>
              </w:rPr>
              <w:t>4</w:t>
            </w:r>
            <w:r w:rsidRPr="006F32FC">
              <w:rPr>
                <w:rFonts w:asciiTheme="majorBidi" w:hAnsiTheme="majorBidi" w:cstheme="majorBidi"/>
                <w:b/>
                <w:bCs/>
              </w:rPr>
              <w:t xml:space="preserve"> L mol</w:t>
            </w:r>
            <w:r w:rsidRPr="006F32FC">
              <w:rPr>
                <w:rFonts w:asciiTheme="majorBidi" w:hAnsiTheme="majorBidi" w:cstheme="majorBidi"/>
                <w:b/>
                <w:bCs/>
                <w:vertAlign w:val="superscript"/>
              </w:rPr>
              <w:t>-1</w:t>
            </w:r>
            <w:r w:rsidRPr="006F32FC">
              <w:rPr>
                <w:rFonts w:asciiTheme="majorBidi" w:hAnsiTheme="majorBidi" w:cstheme="majorBidi"/>
                <w:b/>
                <w:bCs/>
              </w:rPr>
              <w:t xml:space="preserve"> cm</w:t>
            </w:r>
            <w:r w:rsidRPr="006F32FC">
              <w:rPr>
                <w:rFonts w:asciiTheme="majorBidi" w:hAnsiTheme="majorBidi" w:cstheme="majorBidi"/>
                <w:b/>
                <w:bCs/>
                <w:vertAlign w:val="superscript"/>
              </w:rPr>
              <w:t>-1</w:t>
            </w:r>
            <w:r w:rsidRPr="006F32FC"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</w:tr>
      <w:tr w:rsidR="002A5160" w:rsidRPr="006F32FC" w14:paraId="79A32D80" w14:textId="77777777" w:rsidTr="00EA75EB">
        <w:trPr>
          <w:trHeight w:val="600"/>
        </w:trPr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56F8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T = 283 K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1CB2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3-15</w:t>
            </w: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9FC4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2.6-16.3</w:t>
            </w:r>
          </w:p>
        </w:tc>
        <w:tc>
          <w:tcPr>
            <w:tcW w:w="2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30DD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y = 0.0562x + 0.1275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8A887E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2.17</w:t>
            </w:r>
          </w:p>
        </w:tc>
      </w:tr>
      <w:tr w:rsidR="002A5160" w:rsidRPr="006F32FC" w14:paraId="3A36D5B4" w14:textId="77777777" w:rsidTr="00EA75EB">
        <w:trPr>
          <w:trHeight w:val="600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7EA4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T = 293 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05DC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3-15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02D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2.9-14.6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6D5D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y = 0.0494x + 0.2425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945969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1.91</w:t>
            </w:r>
          </w:p>
        </w:tc>
      </w:tr>
      <w:tr w:rsidR="002A5160" w:rsidRPr="006F32FC" w14:paraId="54038EFD" w14:textId="77777777" w:rsidTr="00EA75EB">
        <w:trPr>
          <w:trHeight w:val="600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3BF2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T = 303 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9FC8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3-15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B8F0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3.1-15.9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9DA3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y = 0.0565x + 0.1799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9A56DF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2.18</w:t>
            </w:r>
          </w:p>
        </w:tc>
      </w:tr>
      <w:tr w:rsidR="002A5160" w:rsidRPr="006F32FC" w14:paraId="1945CB77" w14:textId="77777777" w:rsidTr="00EA75EB">
        <w:trPr>
          <w:trHeight w:val="600"/>
        </w:trPr>
        <w:tc>
          <w:tcPr>
            <w:tcW w:w="1418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61FE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T = 403 K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1E33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3-15</w:t>
            </w:r>
          </w:p>
        </w:tc>
        <w:tc>
          <w:tcPr>
            <w:tcW w:w="1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4499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3.8-16.3</w:t>
            </w:r>
          </w:p>
        </w:tc>
        <w:tc>
          <w:tcPr>
            <w:tcW w:w="24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72A8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y = 0.0579x + 0.1868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A375F09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2.23</w:t>
            </w:r>
          </w:p>
        </w:tc>
      </w:tr>
    </w:tbl>
    <w:p w14:paraId="259B5CFD" w14:textId="77777777" w:rsidR="002A5160" w:rsidRPr="006F32FC" w:rsidRDefault="002A5160" w:rsidP="002A5160">
      <w:pPr>
        <w:rPr>
          <w:rFonts w:asciiTheme="majorBidi" w:hAnsiTheme="majorBidi" w:cstheme="majorBidi"/>
        </w:rPr>
      </w:pPr>
    </w:p>
    <w:p w14:paraId="544B17B2" w14:textId="77777777" w:rsidR="002A5160" w:rsidRPr="006F32FC" w:rsidRDefault="002A5160" w:rsidP="002A5160">
      <w:pPr>
        <w:rPr>
          <w:rFonts w:asciiTheme="majorBidi" w:hAnsiTheme="majorBidi" w:cstheme="majorBidi"/>
        </w:rPr>
      </w:pPr>
      <w:r w:rsidRPr="006F32FC">
        <w:rPr>
          <w:rFonts w:asciiTheme="majorBidi" w:hAnsiTheme="majorBidi" w:cstheme="majorBidi"/>
          <w:b/>
          <w:bCs/>
        </w:rPr>
        <w:t xml:space="preserve">Table S7. </w:t>
      </w:r>
      <w:r w:rsidRPr="006F32FC">
        <w:rPr>
          <w:rFonts w:asciiTheme="majorBidi" w:hAnsiTheme="majorBidi" w:cstheme="majorBidi"/>
        </w:rPr>
        <w:t>LOD, LOQ, recovery (%), and mean recovery data of ciprofloxacin at different temperature values</w:t>
      </w:r>
    </w:p>
    <w:tbl>
      <w:tblPr>
        <w:tblW w:w="9191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04"/>
        <w:gridCol w:w="1275"/>
        <w:gridCol w:w="1418"/>
        <w:gridCol w:w="2126"/>
        <w:gridCol w:w="2268"/>
      </w:tblGrid>
      <w:tr w:rsidR="002A5160" w:rsidRPr="006F32FC" w14:paraId="77B78027" w14:textId="77777777" w:rsidTr="00EA75EB">
        <w:trPr>
          <w:trHeight w:val="600"/>
        </w:trPr>
        <w:tc>
          <w:tcPr>
            <w:tcW w:w="2104" w:type="dxa"/>
            <w:tcBorders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D8F3EF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Variable Parameter</w:t>
            </w:r>
          </w:p>
        </w:tc>
        <w:tc>
          <w:tcPr>
            <w:tcW w:w="1275" w:type="dxa"/>
            <w:tcBorders>
              <w:left w:val="nil"/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1303B9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LOD</w:t>
            </w:r>
          </w:p>
        </w:tc>
        <w:tc>
          <w:tcPr>
            <w:tcW w:w="1418" w:type="dxa"/>
            <w:tcBorders>
              <w:left w:val="nil"/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829942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LOQ</w:t>
            </w:r>
          </w:p>
        </w:tc>
        <w:tc>
          <w:tcPr>
            <w:tcW w:w="2126" w:type="dxa"/>
            <w:tcBorders>
              <w:left w:val="nil"/>
              <w:bottom w:val="single" w:sz="18" w:space="0" w:color="7F7F7F" w:themeColor="text1" w:themeTint="80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3E7D00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Recovery(%)</w:t>
            </w:r>
          </w:p>
        </w:tc>
        <w:tc>
          <w:tcPr>
            <w:tcW w:w="2268" w:type="dxa"/>
            <w:tcBorders>
              <w:left w:val="nil"/>
              <w:bottom w:val="single" w:sz="18" w:space="0" w:color="7F7F7F" w:themeColor="text1" w:themeTint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4E44F1" w14:textId="77777777" w:rsidR="002A5160" w:rsidRPr="006F32FC" w:rsidRDefault="002A5160" w:rsidP="002A5160">
            <w:pPr>
              <w:rPr>
                <w:rFonts w:asciiTheme="majorBidi" w:hAnsiTheme="majorBidi" w:cstheme="majorBidi"/>
                <w:b/>
                <w:bCs/>
              </w:rPr>
            </w:pPr>
            <w:r w:rsidRPr="006F32FC">
              <w:rPr>
                <w:rFonts w:asciiTheme="majorBidi" w:hAnsiTheme="majorBidi" w:cstheme="majorBidi"/>
                <w:b/>
                <w:bCs/>
              </w:rPr>
              <w:t>Mean recovery</w:t>
            </w:r>
          </w:p>
        </w:tc>
      </w:tr>
      <w:tr w:rsidR="002A5160" w:rsidRPr="006F32FC" w14:paraId="6FD3C341" w14:textId="77777777" w:rsidTr="00EA75EB">
        <w:trPr>
          <w:trHeight w:val="600"/>
        </w:trPr>
        <w:tc>
          <w:tcPr>
            <w:tcW w:w="2104" w:type="dxa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579F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T = 283 K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478D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9.4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7CF6E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28.4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D7552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87.01-108.5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0A93C5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99.4</w:t>
            </w:r>
          </w:p>
        </w:tc>
      </w:tr>
      <w:tr w:rsidR="002A5160" w:rsidRPr="006F32FC" w14:paraId="47E335B2" w14:textId="77777777" w:rsidTr="00EA75EB">
        <w:trPr>
          <w:trHeight w:val="600"/>
        </w:trPr>
        <w:tc>
          <w:tcPr>
            <w:tcW w:w="210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9AE3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T = 293 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BD1F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9.3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331D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28.2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9CC41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95.9-97.6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0DC8F5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100.05</w:t>
            </w:r>
          </w:p>
        </w:tc>
      </w:tr>
      <w:tr w:rsidR="002A5160" w:rsidRPr="006F32FC" w14:paraId="494FDF21" w14:textId="77777777" w:rsidTr="00EA75EB">
        <w:trPr>
          <w:trHeight w:val="600"/>
        </w:trPr>
        <w:tc>
          <w:tcPr>
            <w:tcW w:w="210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CD92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T = 303 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4710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8.2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EF61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24.7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2969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103.3-106.2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C5A4CB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101.2</w:t>
            </w:r>
          </w:p>
        </w:tc>
      </w:tr>
      <w:tr w:rsidR="002A5160" w:rsidRPr="006F32FC" w14:paraId="38E666FA" w14:textId="77777777" w:rsidTr="00EA75EB">
        <w:trPr>
          <w:trHeight w:val="600"/>
        </w:trPr>
        <w:tc>
          <w:tcPr>
            <w:tcW w:w="2104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D799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T = 403 K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BD8E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7.9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ADA88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23.8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E8D9E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126.8-108.5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79BA3C4" w14:textId="77777777" w:rsidR="002A5160" w:rsidRPr="006F32FC" w:rsidRDefault="002A5160" w:rsidP="002A5160">
            <w:pPr>
              <w:rPr>
                <w:rFonts w:asciiTheme="majorBidi" w:hAnsiTheme="majorBidi" w:cstheme="majorBidi"/>
              </w:rPr>
            </w:pPr>
            <w:r w:rsidRPr="006F32FC">
              <w:rPr>
                <w:rFonts w:asciiTheme="majorBidi" w:hAnsiTheme="majorBidi" w:cstheme="majorBidi"/>
              </w:rPr>
              <w:t>101.9</w:t>
            </w:r>
          </w:p>
        </w:tc>
      </w:tr>
    </w:tbl>
    <w:p w14:paraId="7A095750" w14:textId="77777777" w:rsidR="004B1993" w:rsidRPr="006F32FC" w:rsidRDefault="004B1993">
      <w:pPr>
        <w:rPr>
          <w:rFonts w:asciiTheme="majorBidi" w:hAnsiTheme="majorBidi" w:cstheme="majorBidi"/>
        </w:rPr>
      </w:pPr>
    </w:p>
    <w:sectPr w:rsidR="004B1993" w:rsidRPr="006F32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7B759" w14:textId="77777777" w:rsidR="00586B15" w:rsidRDefault="00586B15" w:rsidP="007E1864">
      <w:pPr>
        <w:spacing w:after="0" w:line="240" w:lineRule="auto"/>
      </w:pPr>
      <w:r>
        <w:separator/>
      </w:r>
    </w:p>
  </w:endnote>
  <w:endnote w:type="continuationSeparator" w:id="0">
    <w:p w14:paraId="10C04672" w14:textId="77777777" w:rsidR="00586B15" w:rsidRDefault="00586B15" w:rsidP="007E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Gulliv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691CD" w14:textId="77777777" w:rsidR="00586B15" w:rsidRDefault="00586B15" w:rsidP="007E1864">
      <w:pPr>
        <w:spacing w:after="0" w:line="240" w:lineRule="auto"/>
      </w:pPr>
      <w:r>
        <w:separator/>
      </w:r>
    </w:p>
  </w:footnote>
  <w:footnote w:type="continuationSeparator" w:id="0">
    <w:p w14:paraId="31223241" w14:textId="77777777" w:rsidR="00586B15" w:rsidRDefault="00586B15" w:rsidP="007E1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522"/>
    <w:rsid w:val="00083DE5"/>
    <w:rsid w:val="000B0C4E"/>
    <w:rsid w:val="002A5160"/>
    <w:rsid w:val="00316702"/>
    <w:rsid w:val="00355396"/>
    <w:rsid w:val="00384D91"/>
    <w:rsid w:val="0045417E"/>
    <w:rsid w:val="004B1993"/>
    <w:rsid w:val="00586B15"/>
    <w:rsid w:val="006E47E0"/>
    <w:rsid w:val="006F32FC"/>
    <w:rsid w:val="00704016"/>
    <w:rsid w:val="00717704"/>
    <w:rsid w:val="007E0522"/>
    <w:rsid w:val="007E1864"/>
    <w:rsid w:val="00804CB1"/>
    <w:rsid w:val="008150B3"/>
    <w:rsid w:val="00894A85"/>
    <w:rsid w:val="009D4949"/>
    <w:rsid w:val="009F70A4"/>
    <w:rsid w:val="00A04E37"/>
    <w:rsid w:val="00AF3A42"/>
    <w:rsid w:val="00B5117F"/>
    <w:rsid w:val="00BF6608"/>
    <w:rsid w:val="00C3081A"/>
    <w:rsid w:val="00D2119D"/>
    <w:rsid w:val="00F31D50"/>
    <w:rsid w:val="00F31DA8"/>
    <w:rsid w:val="00F8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56B2"/>
  <w15:chartTrackingRefBased/>
  <w15:docId w15:val="{9E82AFB9-3281-42AA-94C7-32D9B038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8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864"/>
  </w:style>
  <w:style w:type="paragraph" w:styleId="Footer">
    <w:name w:val="footer"/>
    <w:basedOn w:val="Normal"/>
    <w:link w:val="FooterChar"/>
    <w:uiPriority w:val="99"/>
    <w:unhideWhenUsed/>
    <w:rsid w:val="007E18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864"/>
  </w:style>
  <w:style w:type="character" w:styleId="Hyperlink">
    <w:name w:val="Hyperlink"/>
    <w:basedOn w:val="DefaultParagraphFont"/>
    <w:uiPriority w:val="99"/>
    <w:unhideWhenUsed/>
    <w:rsid w:val="00704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threb12345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Right-Organization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Right-User</dc:creator>
  <cp:keywords/>
  <dc:description/>
  <cp:lastModifiedBy>Ibrahim Mohamed</cp:lastModifiedBy>
  <cp:revision>6</cp:revision>
  <dcterms:created xsi:type="dcterms:W3CDTF">2024-08-03T15:29:00Z</dcterms:created>
  <dcterms:modified xsi:type="dcterms:W3CDTF">2024-08-25T11:25:00Z</dcterms:modified>
</cp:coreProperties>
</file>